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Pr="00B25D4E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25D4E">
        <w:rPr>
          <w:rFonts w:ascii="Times New Roman" w:hAnsi="Times New Roman" w:cs="Times New Roman"/>
          <w:b/>
          <w:i/>
          <w:sz w:val="96"/>
          <w:szCs w:val="96"/>
        </w:rPr>
        <w:t xml:space="preserve">Анализ воспитательной работы </w:t>
      </w:r>
    </w:p>
    <w:p w:rsidR="008F586B" w:rsidRPr="00B25D4E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25D4E">
        <w:rPr>
          <w:rFonts w:ascii="Times New Roman" w:hAnsi="Times New Roman" w:cs="Times New Roman"/>
          <w:b/>
          <w:i/>
          <w:sz w:val="52"/>
          <w:szCs w:val="52"/>
        </w:rPr>
        <w:t>МБОУ Быстрянская СОШ</w:t>
      </w:r>
    </w:p>
    <w:p w:rsidR="00C674F0" w:rsidRPr="00B25D4E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25D4E">
        <w:rPr>
          <w:rFonts w:ascii="Times New Roman" w:hAnsi="Times New Roman" w:cs="Times New Roman"/>
          <w:b/>
          <w:i/>
          <w:sz w:val="52"/>
          <w:szCs w:val="52"/>
        </w:rPr>
        <w:t>за 201</w:t>
      </w:r>
      <w:r w:rsidR="00D85DD7">
        <w:rPr>
          <w:rFonts w:ascii="Times New Roman" w:hAnsi="Times New Roman" w:cs="Times New Roman"/>
          <w:b/>
          <w:i/>
          <w:sz w:val="52"/>
          <w:szCs w:val="52"/>
        </w:rPr>
        <w:t>5</w:t>
      </w:r>
      <w:r w:rsidRPr="00B25D4E">
        <w:rPr>
          <w:rFonts w:ascii="Times New Roman" w:hAnsi="Times New Roman" w:cs="Times New Roman"/>
          <w:b/>
          <w:i/>
          <w:sz w:val="52"/>
          <w:szCs w:val="52"/>
        </w:rPr>
        <w:t xml:space="preserve"> - 201</w:t>
      </w:r>
      <w:r w:rsidR="00D85DD7">
        <w:rPr>
          <w:rFonts w:ascii="Times New Roman" w:hAnsi="Times New Roman" w:cs="Times New Roman"/>
          <w:b/>
          <w:i/>
          <w:sz w:val="52"/>
          <w:szCs w:val="52"/>
        </w:rPr>
        <w:t>6</w:t>
      </w:r>
      <w:r w:rsidRPr="00B25D4E">
        <w:rPr>
          <w:rFonts w:ascii="Times New Roman" w:hAnsi="Times New Roman" w:cs="Times New Roman"/>
          <w:b/>
          <w:i/>
          <w:sz w:val="52"/>
          <w:szCs w:val="52"/>
        </w:rPr>
        <w:t xml:space="preserve"> учебный год</w:t>
      </w:r>
    </w:p>
    <w:p w:rsidR="00C674F0" w:rsidRPr="00B25D4E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4F0" w:rsidRDefault="00C674F0" w:rsidP="00C67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1297" w:rsidRPr="00A9133F" w:rsidRDefault="00881297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74F0" w:rsidRPr="00A9133F">
        <w:rPr>
          <w:rFonts w:ascii="Times New Roman" w:hAnsi="Times New Roman" w:cs="Times New Roman"/>
          <w:sz w:val="28"/>
          <w:szCs w:val="28"/>
        </w:rPr>
        <w:t>В 201</w:t>
      </w:r>
      <w:r w:rsidR="00D85DD7">
        <w:rPr>
          <w:rFonts w:ascii="Times New Roman" w:hAnsi="Times New Roman" w:cs="Times New Roman"/>
          <w:sz w:val="28"/>
          <w:szCs w:val="28"/>
        </w:rPr>
        <w:t>5</w:t>
      </w:r>
      <w:r w:rsidR="00C674F0" w:rsidRPr="00A9133F">
        <w:rPr>
          <w:rFonts w:ascii="Times New Roman" w:hAnsi="Times New Roman" w:cs="Times New Roman"/>
          <w:sz w:val="28"/>
          <w:szCs w:val="28"/>
        </w:rPr>
        <w:t xml:space="preserve"> – 201</w:t>
      </w:r>
      <w:r w:rsidR="00D85DD7">
        <w:rPr>
          <w:rFonts w:ascii="Times New Roman" w:hAnsi="Times New Roman" w:cs="Times New Roman"/>
          <w:sz w:val="28"/>
          <w:szCs w:val="28"/>
        </w:rPr>
        <w:t>6</w:t>
      </w:r>
      <w:r w:rsidR="00C674F0" w:rsidRPr="00A9133F">
        <w:rPr>
          <w:rFonts w:ascii="Times New Roman" w:hAnsi="Times New Roman" w:cs="Times New Roman"/>
          <w:sz w:val="28"/>
          <w:szCs w:val="28"/>
        </w:rPr>
        <w:t xml:space="preserve"> учебном году воспитательная работа школы </w:t>
      </w:r>
      <w:r w:rsidR="00A9133F" w:rsidRPr="00A9133F">
        <w:rPr>
          <w:rFonts w:ascii="Times New Roman" w:hAnsi="Times New Roman" w:cs="Times New Roman"/>
          <w:sz w:val="28"/>
          <w:szCs w:val="28"/>
        </w:rPr>
        <w:t>осуществляется в</w:t>
      </w:r>
      <w:r w:rsidR="00C674F0" w:rsidRPr="00A9133F">
        <w:rPr>
          <w:rFonts w:ascii="Times New Roman" w:hAnsi="Times New Roman" w:cs="Times New Roman"/>
          <w:sz w:val="28"/>
          <w:szCs w:val="28"/>
        </w:rPr>
        <w:t xml:space="preserve"> соответствии с целями и задачами школы на данный учебный год. Все мероприятия являлись звеньями в цепи процесса создания личностно-ориентированной образовательной и воспитательной среды.</w:t>
      </w:r>
      <w:r w:rsidRPr="00A9133F">
        <w:rPr>
          <w:rFonts w:ascii="Times New Roman" w:hAnsi="Times New Roman" w:cs="Times New Roman"/>
          <w:sz w:val="28"/>
          <w:szCs w:val="28"/>
        </w:rPr>
        <w:t xml:space="preserve"> </w:t>
      </w:r>
      <w:r w:rsidRPr="00A9133F">
        <w:rPr>
          <w:rFonts w:ascii="Times New Roman" w:eastAsia="Calibri" w:hAnsi="Times New Roman" w:cs="Times New Roman"/>
          <w:sz w:val="28"/>
          <w:szCs w:val="28"/>
        </w:rPr>
        <w:t>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A9133F" w:rsidRDefault="00D85DD7" w:rsidP="00A9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A9133F" w:rsidRPr="009B480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9133F" w:rsidRPr="009B480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A9133F"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 w:rsidR="00A9133F" w:rsidRPr="009B4801">
        <w:rPr>
          <w:rFonts w:ascii="Times New Roman" w:hAnsi="Times New Roman" w:cs="Times New Roman"/>
          <w:sz w:val="28"/>
          <w:szCs w:val="28"/>
        </w:rPr>
        <w:t xml:space="preserve">определены три основные </w:t>
      </w:r>
      <w:r w:rsidR="00A9133F" w:rsidRPr="003F4501">
        <w:rPr>
          <w:rFonts w:ascii="Times New Roman" w:hAnsi="Times New Roman" w:cs="Times New Roman"/>
          <w:b/>
          <w:sz w:val="28"/>
          <w:szCs w:val="28"/>
        </w:rPr>
        <w:t>цели воспитания</w:t>
      </w:r>
      <w:r w:rsidR="00A9133F" w:rsidRPr="009B4801">
        <w:rPr>
          <w:rFonts w:ascii="Times New Roman" w:hAnsi="Times New Roman" w:cs="Times New Roman"/>
          <w:sz w:val="28"/>
          <w:szCs w:val="28"/>
        </w:rPr>
        <w:t xml:space="preserve"> в системе воспитательной работы школы</w:t>
      </w:r>
      <w:r w:rsidR="00A9133F">
        <w:rPr>
          <w:rFonts w:ascii="Times New Roman" w:hAnsi="Times New Roman" w:cs="Times New Roman"/>
          <w:sz w:val="28"/>
          <w:szCs w:val="28"/>
        </w:rPr>
        <w:t>:</w:t>
      </w:r>
    </w:p>
    <w:p w:rsidR="00A9133F" w:rsidRDefault="00A9133F" w:rsidP="00A913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01">
        <w:rPr>
          <w:rFonts w:ascii="Times New Roman" w:hAnsi="Times New Roman" w:cs="Times New Roman"/>
          <w:sz w:val="28"/>
          <w:szCs w:val="28"/>
        </w:rPr>
        <w:t>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"вхожде</w:t>
      </w:r>
      <w:r>
        <w:rPr>
          <w:rFonts w:ascii="Times New Roman" w:hAnsi="Times New Roman" w:cs="Times New Roman"/>
          <w:sz w:val="28"/>
          <w:szCs w:val="28"/>
        </w:rPr>
        <w:t>нию" ребенка в социальную среду;</w:t>
      </w:r>
    </w:p>
    <w:p w:rsidR="00A9133F" w:rsidRDefault="00A9133F" w:rsidP="00A913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выпускника полной средней школы с достаточно сформированным интеллектуальным, нравственным, коммуникативным, этическим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саморазвития;</w:t>
      </w:r>
    </w:p>
    <w:p w:rsidR="00A9133F" w:rsidRDefault="00A9133F" w:rsidP="00A913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школе благоприятной культурной среды развития личности ребенка, среды жизнедеятельности и способов реализации в интеллектуальной, информационной, коммуникативной культуре и оказание ему помощи в выборе ценностей.</w:t>
      </w:r>
    </w:p>
    <w:p w:rsidR="00A9133F" w:rsidRDefault="00A9133F" w:rsidP="00A9133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50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на новый учебный год:</w:t>
      </w:r>
    </w:p>
    <w:p w:rsidR="00A9133F" w:rsidRDefault="00A9133F" w:rsidP="00A913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гуманистического мировоззрения школьников, способных осознанно выстраивать свою жизнь и нравственно развиваться.</w:t>
      </w:r>
    </w:p>
    <w:p w:rsidR="00A9133F" w:rsidRDefault="00A9133F" w:rsidP="00A913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обычаям.</w:t>
      </w:r>
    </w:p>
    <w:p w:rsidR="00A9133F" w:rsidRDefault="00A9133F" w:rsidP="00A913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развитие, гигиеническая культура, формирование потребности ведения здорового образа жизни.</w:t>
      </w:r>
    </w:p>
    <w:p w:rsidR="00A9133F" w:rsidRDefault="00A9133F" w:rsidP="00A913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школьных традиций, способствующих созданию и сплочению школьного коллектива и украшающих его жизнь.</w:t>
      </w:r>
    </w:p>
    <w:p w:rsidR="00A9133F" w:rsidRDefault="00A9133F" w:rsidP="00A913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нравственному воспитанию обучающихся, уделять больше внимания укреплению дружеских отношений между школьниками, предотвращению конфликтов, воспитанию толерантности.</w:t>
      </w:r>
    </w:p>
    <w:p w:rsidR="00A9133F" w:rsidRDefault="00A9133F" w:rsidP="00A913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по организации детского самоуправления.</w:t>
      </w:r>
    </w:p>
    <w:p w:rsidR="00A9133F" w:rsidRDefault="00A9133F" w:rsidP="00A913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дополнительного образования детей.</w:t>
      </w:r>
    </w:p>
    <w:p w:rsidR="00A9133F" w:rsidRPr="00FF34A7" w:rsidRDefault="00A9133F" w:rsidP="00A913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34A7">
        <w:rPr>
          <w:rFonts w:ascii="Times New Roman" w:hAnsi="Times New Roman" w:cs="Times New Roman"/>
          <w:sz w:val="28"/>
          <w:szCs w:val="28"/>
        </w:rPr>
        <w:t xml:space="preserve">родолжить работу по повышению научно-теоретического уровня педагогического коллектива, методической и профессиональной культуры участников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A9133F" w:rsidRPr="00FF34A7" w:rsidRDefault="00A9133F" w:rsidP="00A913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34A7">
        <w:rPr>
          <w:rFonts w:ascii="Times New Roman" w:hAnsi="Times New Roman" w:cs="Times New Roman"/>
          <w:sz w:val="28"/>
          <w:szCs w:val="28"/>
        </w:rPr>
        <w:t xml:space="preserve">беспечение новых подходов к организации воспитательного процесса и внедрение новых технологий воспитательной </w:t>
      </w:r>
      <w:r>
        <w:rPr>
          <w:rFonts w:ascii="Times New Roman" w:hAnsi="Times New Roman" w:cs="Times New Roman"/>
          <w:sz w:val="28"/>
          <w:szCs w:val="28"/>
        </w:rPr>
        <w:t>работы в воспитательный процесс.</w:t>
      </w:r>
    </w:p>
    <w:p w:rsidR="00A9133F" w:rsidRPr="00FF34A7" w:rsidRDefault="00A9133F" w:rsidP="00A9133F">
      <w:pPr>
        <w:pStyle w:val="a3"/>
        <w:numPr>
          <w:ilvl w:val="0"/>
          <w:numId w:val="20"/>
        </w:numPr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F34A7">
        <w:rPr>
          <w:rFonts w:ascii="Times New Roman" w:hAnsi="Times New Roman" w:cs="Times New Roman"/>
          <w:sz w:val="28"/>
          <w:szCs w:val="28"/>
        </w:rPr>
        <w:t xml:space="preserve">азвитие творческого потенциала классных руководителей; повышение уровня профессионального </w:t>
      </w:r>
      <w:r w:rsidR="00121BA8" w:rsidRPr="00FF34A7">
        <w:rPr>
          <w:rFonts w:ascii="Times New Roman" w:hAnsi="Times New Roman" w:cs="Times New Roman"/>
          <w:sz w:val="28"/>
          <w:szCs w:val="28"/>
        </w:rPr>
        <w:t>мастерства с</w:t>
      </w:r>
      <w:r w:rsidRPr="00FF34A7">
        <w:rPr>
          <w:rFonts w:ascii="Times New Roman" w:hAnsi="Times New Roman" w:cs="Times New Roman"/>
          <w:sz w:val="28"/>
          <w:szCs w:val="28"/>
        </w:rPr>
        <w:t xml:space="preserve"> выходом на общешкольные мероприятия, совершенствование воспитательной деят</w:t>
      </w:r>
      <w:r>
        <w:rPr>
          <w:rFonts w:ascii="Times New Roman" w:hAnsi="Times New Roman" w:cs="Times New Roman"/>
          <w:sz w:val="28"/>
          <w:szCs w:val="28"/>
        </w:rPr>
        <w:t>ельности классных руководителей.</w:t>
      </w:r>
    </w:p>
    <w:p w:rsidR="00A9133F" w:rsidRPr="00FF34A7" w:rsidRDefault="00A9133F" w:rsidP="00A913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34A7">
        <w:rPr>
          <w:rFonts w:ascii="Times New Roman" w:hAnsi="Times New Roman" w:cs="Times New Roman"/>
          <w:sz w:val="28"/>
          <w:szCs w:val="28"/>
        </w:rPr>
        <w:t>овершенствование системы семейного воспитания, усиление роли родителей в воспитании детей и привлечение семьи к организации учебно-воспитательного процесса.</w:t>
      </w:r>
    </w:p>
    <w:p w:rsidR="00A9133F" w:rsidRDefault="00A9133F" w:rsidP="00A913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3F" w:rsidRDefault="00A9133F" w:rsidP="00A913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этих целей и задач предполагает:</w:t>
      </w:r>
    </w:p>
    <w:p w:rsidR="00A9133F" w:rsidRDefault="00A9133F" w:rsidP="00A913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A9133F" w:rsidRDefault="00A9133F" w:rsidP="00A913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проявления </w:t>
      </w:r>
      <w:r w:rsidR="00121BA8">
        <w:rPr>
          <w:rFonts w:ascii="Times New Roman" w:hAnsi="Times New Roman" w:cs="Times New Roman"/>
          <w:sz w:val="28"/>
          <w:szCs w:val="28"/>
        </w:rPr>
        <w:t>и мотивации</w:t>
      </w:r>
      <w:r>
        <w:rPr>
          <w:rFonts w:ascii="Times New Roman" w:hAnsi="Times New Roman" w:cs="Times New Roman"/>
          <w:sz w:val="28"/>
          <w:szCs w:val="28"/>
        </w:rPr>
        <w:t xml:space="preserve"> творческой активности воспитанников в различных сферах социально значимой деятельности;</w:t>
      </w:r>
    </w:p>
    <w:p w:rsidR="00A9133F" w:rsidRDefault="00A9133F" w:rsidP="00A913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непрерывного образования, преемственность уровней и ступеней образования, поддержка исследовательской и проектной деятельности;</w:t>
      </w:r>
    </w:p>
    <w:p w:rsidR="00A9133F" w:rsidRDefault="00A9133F" w:rsidP="00A913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A9133F" w:rsidRDefault="00A9133F" w:rsidP="00A913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различных форм ученического самоуправления;</w:t>
      </w:r>
    </w:p>
    <w:p w:rsidR="00A9133F" w:rsidRDefault="00A9133F" w:rsidP="00A913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E77CAE" w:rsidRPr="00A9133F" w:rsidRDefault="00A9133F" w:rsidP="00A913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и взаимодействие всех звеньев воспитательной системы: базового и дополнительного образования; школы и семьи; социума.</w:t>
      </w:r>
    </w:p>
    <w:p w:rsidR="00881297" w:rsidRPr="00CA58F0" w:rsidRDefault="00881297" w:rsidP="00CA58F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CAE" w:rsidRPr="00A9133F" w:rsidRDefault="00C674F0" w:rsidP="00CA58F0">
      <w:pPr>
        <w:pStyle w:val="Default"/>
        <w:ind w:firstLine="540"/>
        <w:jc w:val="both"/>
        <w:rPr>
          <w:sz w:val="28"/>
          <w:szCs w:val="28"/>
        </w:rPr>
      </w:pPr>
      <w:r w:rsidRPr="00A9133F">
        <w:rPr>
          <w:sz w:val="28"/>
          <w:szCs w:val="28"/>
        </w:rPr>
        <w:t xml:space="preserve"> Исходя из целей и задач воспитательной работы, были определены приоритетные направления воспитательной деятельности школы: </w:t>
      </w:r>
    </w:p>
    <w:p w:rsidR="00E77CAE" w:rsidRPr="00A9133F" w:rsidRDefault="00C674F0" w:rsidP="00CA58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9133F">
        <w:rPr>
          <w:sz w:val="28"/>
          <w:szCs w:val="28"/>
        </w:rPr>
        <w:t xml:space="preserve">духовно-нравственное; </w:t>
      </w:r>
    </w:p>
    <w:p w:rsidR="00E77CAE" w:rsidRPr="00A9133F" w:rsidRDefault="00E77CAE" w:rsidP="00CA58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9133F">
        <w:rPr>
          <w:sz w:val="28"/>
          <w:szCs w:val="28"/>
        </w:rPr>
        <w:t xml:space="preserve">гражданско - </w:t>
      </w:r>
      <w:r w:rsidR="00C674F0" w:rsidRPr="00A9133F">
        <w:rPr>
          <w:sz w:val="28"/>
          <w:szCs w:val="28"/>
        </w:rPr>
        <w:t xml:space="preserve">патриотическое; </w:t>
      </w:r>
    </w:p>
    <w:p w:rsidR="00E77CAE" w:rsidRPr="00A9133F" w:rsidRDefault="00E77CAE" w:rsidP="00CA58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9133F">
        <w:rPr>
          <w:sz w:val="28"/>
          <w:szCs w:val="28"/>
        </w:rPr>
        <w:t>физкультурн</w:t>
      </w:r>
      <w:r w:rsidR="00C674F0" w:rsidRPr="00A9133F">
        <w:rPr>
          <w:sz w:val="28"/>
          <w:szCs w:val="28"/>
        </w:rPr>
        <w:t xml:space="preserve">о-оздоровительное; </w:t>
      </w:r>
    </w:p>
    <w:p w:rsidR="00E77CAE" w:rsidRPr="00A9133F" w:rsidRDefault="00C674F0" w:rsidP="00CA58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9133F">
        <w:rPr>
          <w:sz w:val="28"/>
          <w:szCs w:val="28"/>
        </w:rPr>
        <w:t xml:space="preserve">экологическое; </w:t>
      </w:r>
    </w:p>
    <w:p w:rsidR="00E77CAE" w:rsidRPr="00A9133F" w:rsidRDefault="00C674F0" w:rsidP="00CA58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9133F">
        <w:rPr>
          <w:sz w:val="28"/>
          <w:szCs w:val="28"/>
        </w:rPr>
        <w:t xml:space="preserve">профориентационное (трудовое); </w:t>
      </w:r>
    </w:p>
    <w:p w:rsidR="00E77CAE" w:rsidRPr="00A9133F" w:rsidRDefault="00C674F0" w:rsidP="00CA58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9133F">
        <w:rPr>
          <w:sz w:val="28"/>
          <w:szCs w:val="28"/>
        </w:rPr>
        <w:t>профилакти</w:t>
      </w:r>
      <w:r w:rsidR="00E77CAE" w:rsidRPr="00A9133F">
        <w:rPr>
          <w:sz w:val="28"/>
          <w:szCs w:val="28"/>
        </w:rPr>
        <w:t>ческое</w:t>
      </w:r>
      <w:r w:rsidRPr="00A9133F">
        <w:rPr>
          <w:sz w:val="28"/>
          <w:szCs w:val="28"/>
        </w:rPr>
        <w:t xml:space="preserve">; </w:t>
      </w:r>
    </w:p>
    <w:p w:rsidR="00E77CAE" w:rsidRPr="00A9133F" w:rsidRDefault="00C674F0" w:rsidP="00CA58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9133F">
        <w:rPr>
          <w:sz w:val="28"/>
          <w:szCs w:val="28"/>
        </w:rPr>
        <w:t xml:space="preserve">работа с родителями, </w:t>
      </w:r>
    </w:p>
    <w:p w:rsidR="00E77CAE" w:rsidRPr="00A9133F" w:rsidRDefault="00C674F0" w:rsidP="00CA58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9133F">
        <w:rPr>
          <w:sz w:val="28"/>
          <w:szCs w:val="28"/>
        </w:rPr>
        <w:t xml:space="preserve">совершенствование ученического самоуправления, </w:t>
      </w:r>
    </w:p>
    <w:p w:rsidR="00E77CAE" w:rsidRPr="00A9133F" w:rsidRDefault="00C674F0" w:rsidP="00CA58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9133F">
        <w:rPr>
          <w:sz w:val="28"/>
          <w:szCs w:val="28"/>
        </w:rPr>
        <w:t xml:space="preserve">работа с классными руководителями, </w:t>
      </w:r>
    </w:p>
    <w:p w:rsidR="00C674F0" w:rsidRPr="00A9133F" w:rsidRDefault="00C674F0" w:rsidP="00CA58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9133F">
        <w:rPr>
          <w:sz w:val="28"/>
          <w:szCs w:val="28"/>
        </w:rPr>
        <w:t xml:space="preserve">совершенствование системы дополнительного образования в школе. </w:t>
      </w:r>
    </w:p>
    <w:p w:rsidR="00C674F0" w:rsidRPr="00A9133F" w:rsidRDefault="00C674F0" w:rsidP="00CA58F0">
      <w:pPr>
        <w:pStyle w:val="Default"/>
        <w:jc w:val="both"/>
        <w:rPr>
          <w:sz w:val="28"/>
          <w:szCs w:val="28"/>
        </w:rPr>
      </w:pPr>
    </w:p>
    <w:p w:rsidR="00A258EF" w:rsidRPr="00A9133F" w:rsidRDefault="00E77CAE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t xml:space="preserve"> </w:t>
      </w:r>
      <w:r w:rsidR="00A258EF" w:rsidRPr="00A9133F">
        <w:rPr>
          <w:rFonts w:ascii="Times New Roman" w:hAnsi="Times New Roman" w:cs="Times New Roman"/>
          <w:sz w:val="28"/>
          <w:szCs w:val="28"/>
        </w:rPr>
        <w:t>Решение поставленных задач реализовывалось в рамках школьных воспитательных программ:</w:t>
      </w:r>
    </w:p>
    <w:p w:rsidR="00A258EF" w:rsidRPr="00A9133F" w:rsidRDefault="00A258EF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t>"</w:t>
      </w:r>
      <w:r w:rsidR="00A9133F">
        <w:rPr>
          <w:rFonts w:ascii="Times New Roman" w:hAnsi="Times New Roman" w:cs="Times New Roman"/>
          <w:sz w:val="28"/>
          <w:szCs w:val="28"/>
        </w:rPr>
        <w:t>В здоровом теле – здоровый дух</w:t>
      </w:r>
      <w:r w:rsidRPr="00A9133F">
        <w:rPr>
          <w:rFonts w:ascii="Times New Roman" w:hAnsi="Times New Roman" w:cs="Times New Roman"/>
          <w:sz w:val="28"/>
          <w:szCs w:val="28"/>
        </w:rPr>
        <w:t>"</w:t>
      </w:r>
    </w:p>
    <w:p w:rsidR="00A258EF" w:rsidRPr="00A9133F" w:rsidRDefault="00A258EF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lastRenderedPageBreak/>
        <w:t>"Культура"</w:t>
      </w:r>
    </w:p>
    <w:p w:rsidR="00A258EF" w:rsidRPr="00A9133F" w:rsidRDefault="00A258EF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t>"</w:t>
      </w:r>
      <w:r w:rsidR="00D85DD7">
        <w:rPr>
          <w:rFonts w:ascii="Times New Roman" w:hAnsi="Times New Roman" w:cs="Times New Roman"/>
          <w:sz w:val="28"/>
          <w:szCs w:val="28"/>
        </w:rPr>
        <w:t>Отечество</w:t>
      </w:r>
      <w:r w:rsidRPr="00A9133F">
        <w:rPr>
          <w:rFonts w:ascii="Times New Roman" w:hAnsi="Times New Roman" w:cs="Times New Roman"/>
          <w:sz w:val="28"/>
          <w:szCs w:val="28"/>
        </w:rPr>
        <w:t>"</w:t>
      </w:r>
    </w:p>
    <w:p w:rsidR="00A258EF" w:rsidRPr="00A9133F" w:rsidRDefault="00A258EF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t>"Школа правовых знаний"</w:t>
      </w:r>
    </w:p>
    <w:p w:rsidR="00A258EF" w:rsidRPr="00A9133F" w:rsidRDefault="00A258EF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t>"Семья"</w:t>
      </w:r>
    </w:p>
    <w:p w:rsidR="00A258EF" w:rsidRPr="00A9133F" w:rsidRDefault="00A258EF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t>"Трудные дети"</w:t>
      </w:r>
    </w:p>
    <w:p w:rsidR="00A258EF" w:rsidRPr="00A9133F" w:rsidRDefault="00A258EF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t>"Я выбираю жизнь" (профилактика суицида среди подростков)</w:t>
      </w:r>
    </w:p>
    <w:p w:rsidR="00A258EF" w:rsidRPr="00A9133F" w:rsidRDefault="00A258EF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t>"Профилактика экстремизма, гармонизация межэтнических и межкультурных отношений, укрепление толерантности в школе"</w:t>
      </w:r>
    </w:p>
    <w:p w:rsidR="00A258EF" w:rsidRPr="00A9133F" w:rsidRDefault="00A258EF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t>"Профилактика жестокого обращения с детьми".</w:t>
      </w:r>
    </w:p>
    <w:p w:rsidR="00A9133F" w:rsidRDefault="00A258EF" w:rsidP="00A9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F0">
        <w:rPr>
          <w:rFonts w:ascii="Times New Roman" w:hAnsi="Times New Roman" w:cs="Times New Roman"/>
          <w:sz w:val="24"/>
          <w:szCs w:val="24"/>
        </w:rPr>
        <w:tab/>
      </w:r>
      <w:r w:rsidRPr="00A9133F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и задач необходима слаженная работа всего педколлектива и классных руководителей, в частности. </w:t>
      </w:r>
    </w:p>
    <w:p w:rsidR="00A9133F" w:rsidRDefault="00A9133F" w:rsidP="00A9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деятельности классного руководителя в воспитательной работе:</w:t>
      </w:r>
    </w:p>
    <w:p w:rsidR="00A9133F" w:rsidRDefault="00A9133F" w:rsidP="00A9133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A9133F" w:rsidRDefault="00A9133F" w:rsidP="00A9133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потребность в качественном проведении любого внеклассного мероприятия;</w:t>
      </w:r>
    </w:p>
    <w:p w:rsidR="00A9133F" w:rsidRDefault="00A9133F" w:rsidP="00A9133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умения педагогов, умение работать в системе "учитель- ученик - родитель"</w:t>
      </w:r>
    </w:p>
    <w:p w:rsidR="00A9133F" w:rsidRPr="00A9133F" w:rsidRDefault="00A9133F" w:rsidP="00A913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09CF" w:rsidRDefault="00A258EF" w:rsidP="00CA58F0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t>В МБОУ Быстрянск</w:t>
      </w:r>
      <w:r w:rsidR="00D85DD7">
        <w:rPr>
          <w:rFonts w:ascii="Times New Roman" w:hAnsi="Times New Roman" w:cs="Times New Roman"/>
          <w:sz w:val="28"/>
          <w:szCs w:val="28"/>
        </w:rPr>
        <w:t>ой</w:t>
      </w:r>
      <w:r w:rsidRPr="00A9133F">
        <w:rPr>
          <w:rFonts w:ascii="Times New Roman" w:hAnsi="Times New Roman" w:cs="Times New Roman"/>
          <w:sz w:val="28"/>
          <w:szCs w:val="28"/>
        </w:rPr>
        <w:t xml:space="preserve"> СОШ 12 педагогов осуществляют функции классных руководителей, </w:t>
      </w:r>
      <w:r w:rsidR="00EF1557">
        <w:rPr>
          <w:rFonts w:ascii="Times New Roman" w:hAnsi="Times New Roman" w:cs="Times New Roman"/>
          <w:sz w:val="28"/>
          <w:szCs w:val="28"/>
        </w:rPr>
        <w:t>четверо</w:t>
      </w:r>
      <w:r w:rsidRPr="00A9133F">
        <w:rPr>
          <w:rFonts w:ascii="Times New Roman" w:hAnsi="Times New Roman" w:cs="Times New Roman"/>
          <w:sz w:val="28"/>
          <w:szCs w:val="28"/>
        </w:rPr>
        <w:t xml:space="preserve"> из них имеют первую квалификационную категорию. </w:t>
      </w:r>
      <w:r w:rsidR="004609CF" w:rsidRPr="00A9133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Стаж работы в качестве классного руководителя у </w:t>
      </w:r>
      <w:r w:rsidR="00A9133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11 педагогов </w:t>
      </w:r>
      <w:r w:rsidR="004609CF" w:rsidRPr="00A9133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составляет 10 и более лет. В большинстве своем они принимают активное участие в работе методического объединения: выступают с сообщениями, делятся опытом практической работы, проводят открытые классные часы, осуществляют самооценку и оценку работы коллег.</w:t>
      </w:r>
      <w:r w:rsidR="00A9133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Для классного руководителя </w:t>
      </w:r>
      <w:r w:rsidR="00D85DD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7</w:t>
      </w:r>
      <w:r w:rsidR="00A9133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класса Косякиной А.Д., которая не имеет опыта работы с классом </w:t>
      </w:r>
      <w:r w:rsidR="00D85DD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второй год работает </w:t>
      </w:r>
      <w:r w:rsidR="00A9133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D85DD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A9133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школа наставничества. В роли наставников выступили заместитель директора по ВР Салихова И.А. и руководитель ШМО классных руководителей Касьянова И.П. </w:t>
      </w:r>
    </w:p>
    <w:p w:rsidR="00A9133F" w:rsidRPr="00642EA8" w:rsidRDefault="00A258EF" w:rsidP="00EF15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3F">
        <w:rPr>
          <w:rFonts w:ascii="Times New Roman" w:hAnsi="Times New Roman" w:cs="Times New Roman"/>
          <w:sz w:val="28"/>
          <w:szCs w:val="28"/>
        </w:rPr>
        <w:t xml:space="preserve">В начале года был составлен план заседаний МО КР школы, которые планировались в рамках школьной методической </w:t>
      </w:r>
      <w:r w:rsidR="00A9133F" w:rsidRPr="00A9133F">
        <w:rPr>
          <w:rFonts w:ascii="Times New Roman" w:hAnsi="Times New Roman" w:cs="Times New Roman"/>
          <w:sz w:val="28"/>
          <w:szCs w:val="28"/>
        </w:rPr>
        <w:t xml:space="preserve">темы </w:t>
      </w:r>
      <w:r w:rsidR="00A9133F">
        <w:rPr>
          <w:rFonts w:ascii="Times New Roman" w:hAnsi="Times New Roman" w:cs="Times New Roman"/>
          <w:sz w:val="28"/>
          <w:szCs w:val="28"/>
        </w:rPr>
        <w:t>«</w:t>
      </w:r>
      <w:r w:rsidR="00A9133F" w:rsidRPr="00642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 образовательные технологии и методики в воспитательной системе классного руководителя в условиях реализации ФГОС второго поколения»</w:t>
      </w:r>
      <w:r w:rsidR="00EF155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работы ШМО КР «</w:t>
      </w:r>
      <w:r w:rsidR="00EF1557" w:rsidRPr="00642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классных руководителей, обобщение и распространение их педагогического опыта</w:t>
      </w:r>
      <w:r w:rsidR="00EF15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1557" w:rsidRPr="00642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9CF" w:rsidRPr="00A9133F" w:rsidRDefault="00A258EF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3F">
        <w:rPr>
          <w:rFonts w:ascii="Times New Roman" w:hAnsi="Times New Roman" w:cs="Times New Roman"/>
          <w:sz w:val="28"/>
          <w:szCs w:val="28"/>
        </w:rPr>
        <w:t xml:space="preserve"> Заседания методического объединения классных руководителей проходили в школе 1 раз в четверть.</w:t>
      </w:r>
    </w:p>
    <w:p w:rsidR="004609CF" w:rsidRPr="00EF1557" w:rsidRDefault="004609CF" w:rsidP="00CA58F0">
      <w:pPr>
        <w:pStyle w:val="Default"/>
        <w:ind w:firstLine="540"/>
        <w:jc w:val="both"/>
        <w:rPr>
          <w:sz w:val="28"/>
          <w:szCs w:val="28"/>
        </w:rPr>
      </w:pPr>
      <w:r w:rsidRPr="00EF1557">
        <w:rPr>
          <w:sz w:val="28"/>
          <w:szCs w:val="28"/>
        </w:rPr>
        <w:t xml:space="preserve">На заседаниях МО </w:t>
      </w:r>
      <w:r w:rsidR="00121BA8" w:rsidRPr="00EF1557">
        <w:rPr>
          <w:sz w:val="28"/>
          <w:szCs w:val="28"/>
        </w:rPr>
        <w:t>были освещены</w:t>
      </w:r>
      <w:r w:rsidRPr="00EF1557">
        <w:rPr>
          <w:sz w:val="28"/>
          <w:szCs w:val="28"/>
        </w:rPr>
        <w:t xml:space="preserve"> следующие темы:</w:t>
      </w:r>
    </w:p>
    <w:p w:rsidR="00EF1557" w:rsidRPr="00EF1557" w:rsidRDefault="00EF1557" w:rsidP="00EF1557">
      <w:pPr>
        <w:pStyle w:val="a3"/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1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Особенности психофизического развития детей на разных ступнях развития.  Профилактика </w:t>
      </w:r>
      <w:r w:rsidR="00121BA8" w:rsidRPr="00EF1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</w:t>
      </w:r>
      <w:r w:rsidR="00121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иантного поведения подростков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(рассматривались вопросы о причинах отклонения в поведении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ребенка, мотивах отклоняющегося поведения и формы работы классного руководителя с такими детьми; поднимался вопрос о профилактике суицидального поведения детей и особенностях работы в данном направлении)</w:t>
      </w:r>
    </w:p>
    <w:p w:rsidR="00EF1557" w:rsidRPr="00EF1557" w:rsidRDefault="004609CF" w:rsidP="00FA242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F1557">
        <w:rPr>
          <w:iCs/>
          <w:sz w:val="28"/>
          <w:szCs w:val="28"/>
        </w:rPr>
        <w:t xml:space="preserve"> Организация безопасной психологической среды в образовательном учреждении. </w:t>
      </w:r>
    </w:p>
    <w:p w:rsidR="004609CF" w:rsidRPr="00EF1557" w:rsidRDefault="00EF1557" w:rsidP="00FA242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F1557">
        <w:rPr>
          <w:iCs/>
          <w:sz w:val="28"/>
          <w:szCs w:val="28"/>
        </w:rPr>
        <w:t>Трудные дети: как им помочь?</w:t>
      </w:r>
    </w:p>
    <w:p w:rsidR="00EF1557" w:rsidRPr="00EF1557" w:rsidRDefault="00EF1557" w:rsidP="00EF155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557">
        <w:rPr>
          <w:rFonts w:ascii="Times New Roman" w:eastAsia="Calibri" w:hAnsi="Times New Roman" w:cs="Times New Roman"/>
          <w:bCs/>
          <w:sz w:val="28"/>
          <w:szCs w:val="28"/>
        </w:rPr>
        <w:t>Роль классного руководителя в системе воспитания школьников в условиях реализации ФГОС второго поколения.</w:t>
      </w:r>
    </w:p>
    <w:p w:rsidR="00512C0D" w:rsidRPr="00EF1557" w:rsidRDefault="00512C0D" w:rsidP="00CA58F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F1557">
        <w:rPr>
          <w:iCs/>
          <w:sz w:val="28"/>
          <w:szCs w:val="28"/>
        </w:rPr>
        <w:t>Инновационные формы работы с классом. Обмен опытом.</w:t>
      </w:r>
    </w:p>
    <w:p w:rsidR="00E4703F" w:rsidRPr="00EF1557" w:rsidRDefault="00A258EF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 xml:space="preserve">Кроме того, проводилась межсекционная работа, в рамках которой обсуждались посещенные классные мероприятия, проходили выступления по темам самообразования, подводились итоги </w:t>
      </w:r>
      <w:r w:rsidR="00121BA8" w:rsidRPr="00EF1557">
        <w:rPr>
          <w:rFonts w:ascii="Times New Roman" w:hAnsi="Times New Roman" w:cs="Times New Roman"/>
          <w:sz w:val="28"/>
          <w:szCs w:val="28"/>
        </w:rPr>
        <w:t>работы с</w:t>
      </w:r>
      <w:r w:rsidRPr="00EF1557">
        <w:rPr>
          <w:rFonts w:ascii="Times New Roman" w:hAnsi="Times New Roman" w:cs="Times New Roman"/>
          <w:sz w:val="28"/>
          <w:szCs w:val="28"/>
        </w:rPr>
        <w:t xml:space="preserve"> классом. </w:t>
      </w:r>
      <w:r w:rsidR="00512C0D" w:rsidRPr="00EF1557">
        <w:rPr>
          <w:rFonts w:ascii="Times New Roman" w:hAnsi="Times New Roman" w:cs="Times New Roman"/>
          <w:sz w:val="28"/>
          <w:szCs w:val="28"/>
        </w:rPr>
        <w:t>В течение года всеми классными руководителями были проведены открытые классные часы (в рамка</w:t>
      </w:r>
      <w:r w:rsidR="00E4703F" w:rsidRPr="00EF1557">
        <w:rPr>
          <w:rFonts w:ascii="Times New Roman" w:hAnsi="Times New Roman" w:cs="Times New Roman"/>
          <w:sz w:val="28"/>
          <w:szCs w:val="28"/>
        </w:rPr>
        <w:t xml:space="preserve">х обмена опытом) различной тематики. Однако, следует отметить, что большой проблемой для многих классных руководителей является использование инновационных форм работы с классом. Использование </w:t>
      </w:r>
      <w:r w:rsidR="00121BA8" w:rsidRPr="00EF1557">
        <w:rPr>
          <w:rFonts w:ascii="Times New Roman" w:hAnsi="Times New Roman" w:cs="Times New Roman"/>
          <w:sz w:val="28"/>
          <w:szCs w:val="28"/>
        </w:rPr>
        <w:t>новых воспитательных</w:t>
      </w:r>
      <w:r w:rsidR="00E4703F" w:rsidRPr="00EF1557">
        <w:rPr>
          <w:rFonts w:ascii="Times New Roman" w:hAnsi="Times New Roman" w:cs="Times New Roman"/>
          <w:sz w:val="28"/>
          <w:szCs w:val="28"/>
        </w:rPr>
        <w:t xml:space="preserve"> технологий - это одна из задач, которую необходимо начать решать в следующем учебном году.</w:t>
      </w:r>
      <w:r w:rsidR="00EF1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79C" w:rsidRPr="00EF1557" w:rsidRDefault="005C479C" w:rsidP="00CA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Основными критериями результативности работы классных руководителей в 201</w:t>
      </w:r>
      <w:r w:rsidR="00D85DD7">
        <w:rPr>
          <w:rFonts w:ascii="Times New Roman" w:hAnsi="Times New Roman" w:cs="Times New Roman"/>
          <w:sz w:val="28"/>
          <w:szCs w:val="28"/>
        </w:rPr>
        <w:t>5</w:t>
      </w:r>
      <w:r w:rsidRPr="00EF1557">
        <w:rPr>
          <w:rFonts w:ascii="Times New Roman" w:hAnsi="Times New Roman" w:cs="Times New Roman"/>
          <w:sz w:val="28"/>
          <w:szCs w:val="28"/>
        </w:rPr>
        <w:t xml:space="preserve"> – 201</w:t>
      </w:r>
      <w:r w:rsidR="00D85DD7">
        <w:rPr>
          <w:rFonts w:ascii="Times New Roman" w:hAnsi="Times New Roman" w:cs="Times New Roman"/>
          <w:sz w:val="28"/>
          <w:szCs w:val="28"/>
        </w:rPr>
        <w:t>6</w:t>
      </w:r>
      <w:r w:rsidRPr="00EF1557">
        <w:rPr>
          <w:rFonts w:ascii="Times New Roman" w:hAnsi="Times New Roman" w:cs="Times New Roman"/>
          <w:sz w:val="28"/>
          <w:szCs w:val="28"/>
        </w:rPr>
        <w:t xml:space="preserve"> учебном году стали:</w:t>
      </w:r>
    </w:p>
    <w:p w:rsidR="005C479C" w:rsidRPr="00EF1557" w:rsidRDefault="005C479C" w:rsidP="00CA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- содействие самостоятельной творческой деятельности обучающихся, повышение уровня удовлетворенности их жизнедеятельностью класса;</w:t>
      </w:r>
    </w:p>
    <w:p w:rsidR="005C479C" w:rsidRPr="00EF1557" w:rsidRDefault="005C479C" w:rsidP="00CA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 xml:space="preserve">- активность классных руководителей в различных конкурсах, творческих проектах разного уровня, </w:t>
      </w:r>
    </w:p>
    <w:p w:rsidR="005C479C" w:rsidRPr="00EF1557" w:rsidRDefault="005C479C" w:rsidP="00CA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- уровень взаимодействия с родительской общественностью,</w:t>
      </w:r>
    </w:p>
    <w:p w:rsidR="005C479C" w:rsidRPr="00EF1557" w:rsidRDefault="005C479C" w:rsidP="00CA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- уровень вовлеченности детей в систему ДО,</w:t>
      </w:r>
    </w:p>
    <w:p w:rsidR="005C479C" w:rsidRPr="00EF1557" w:rsidRDefault="005C479C" w:rsidP="00CA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- уровень участия детей в общешкольных мероприятиях.</w:t>
      </w:r>
    </w:p>
    <w:p w:rsidR="005C479C" w:rsidRPr="00EF1557" w:rsidRDefault="005C479C" w:rsidP="00CA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 xml:space="preserve">По итогам года наиболее результативной признана работа Удовиковой </w:t>
      </w:r>
      <w:r w:rsidR="00121BA8" w:rsidRPr="00EF1557">
        <w:rPr>
          <w:rFonts w:ascii="Times New Roman" w:hAnsi="Times New Roman" w:cs="Times New Roman"/>
          <w:sz w:val="28"/>
          <w:szCs w:val="28"/>
        </w:rPr>
        <w:t>Н.Н.</w:t>
      </w:r>
      <w:r w:rsidRPr="00EF1557">
        <w:rPr>
          <w:rFonts w:ascii="Times New Roman" w:hAnsi="Times New Roman" w:cs="Times New Roman"/>
          <w:sz w:val="28"/>
          <w:szCs w:val="28"/>
        </w:rPr>
        <w:t xml:space="preserve"> - </w:t>
      </w:r>
      <w:r w:rsidR="00D85DD7">
        <w:rPr>
          <w:rFonts w:ascii="Times New Roman" w:hAnsi="Times New Roman" w:cs="Times New Roman"/>
          <w:sz w:val="28"/>
          <w:szCs w:val="28"/>
        </w:rPr>
        <w:t>4</w:t>
      </w:r>
      <w:r w:rsidRPr="00EF1557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D85DD7">
        <w:rPr>
          <w:rFonts w:ascii="Times New Roman" w:hAnsi="Times New Roman" w:cs="Times New Roman"/>
          <w:sz w:val="28"/>
          <w:szCs w:val="28"/>
        </w:rPr>
        <w:t xml:space="preserve">Харченко Л.И. – 5 класс, </w:t>
      </w:r>
      <w:proofErr w:type="spellStart"/>
      <w:r w:rsidR="00EF1557" w:rsidRPr="00EF1557">
        <w:rPr>
          <w:rFonts w:ascii="Times New Roman" w:hAnsi="Times New Roman" w:cs="Times New Roman"/>
          <w:sz w:val="28"/>
          <w:szCs w:val="28"/>
        </w:rPr>
        <w:t>Кайновой</w:t>
      </w:r>
      <w:proofErr w:type="spellEnd"/>
      <w:r w:rsidR="00EF1557" w:rsidRPr="00EF1557">
        <w:rPr>
          <w:rFonts w:ascii="Times New Roman" w:hAnsi="Times New Roman" w:cs="Times New Roman"/>
          <w:sz w:val="28"/>
          <w:szCs w:val="28"/>
        </w:rPr>
        <w:t xml:space="preserve"> С.А. </w:t>
      </w:r>
      <w:r w:rsidR="00EF1557">
        <w:rPr>
          <w:rFonts w:ascii="Times New Roman" w:hAnsi="Times New Roman" w:cs="Times New Roman"/>
          <w:sz w:val="28"/>
          <w:szCs w:val="28"/>
        </w:rPr>
        <w:t>–</w:t>
      </w:r>
      <w:r w:rsidR="00EF1557" w:rsidRPr="00EF1557">
        <w:rPr>
          <w:rFonts w:ascii="Times New Roman" w:hAnsi="Times New Roman" w:cs="Times New Roman"/>
          <w:sz w:val="28"/>
          <w:szCs w:val="28"/>
        </w:rPr>
        <w:t xml:space="preserve"> </w:t>
      </w:r>
      <w:r w:rsidR="00D85DD7">
        <w:rPr>
          <w:rFonts w:ascii="Times New Roman" w:hAnsi="Times New Roman" w:cs="Times New Roman"/>
          <w:sz w:val="28"/>
          <w:szCs w:val="28"/>
        </w:rPr>
        <w:t>6</w:t>
      </w:r>
      <w:r w:rsidR="00EF1557">
        <w:rPr>
          <w:rFonts w:ascii="Times New Roman" w:hAnsi="Times New Roman" w:cs="Times New Roman"/>
          <w:sz w:val="28"/>
          <w:szCs w:val="28"/>
        </w:rPr>
        <w:t xml:space="preserve"> «а»</w:t>
      </w:r>
      <w:r w:rsidR="00EF1557" w:rsidRPr="00EF15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F1557">
        <w:rPr>
          <w:rFonts w:ascii="Times New Roman" w:hAnsi="Times New Roman" w:cs="Times New Roman"/>
          <w:sz w:val="28"/>
          <w:szCs w:val="28"/>
        </w:rPr>
        <w:t>,</w:t>
      </w:r>
      <w:r w:rsidR="00EF1557" w:rsidRPr="00EF1557">
        <w:rPr>
          <w:rFonts w:ascii="Times New Roman" w:hAnsi="Times New Roman" w:cs="Times New Roman"/>
          <w:sz w:val="28"/>
          <w:szCs w:val="28"/>
        </w:rPr>
        <w:t xml:space="preserve"> </w:t>
      </w:r>
      <w:r w:rsidR="00D85DD7">
        <w:rPr>
          <w:rFonts w:ascii="Times New Roman" w:hAnsi="Times New Roman" w:cs="Times New Roman"/>
          <w:sz w:val="28"/>
          <w:szCs w:val="28"/>
        </w:rPr>
        <w:t xml:space="preserve">Касьяновой И.П. – 10 класс, </w:t>
      </w:r>
      <w:r w:rsidR="00EF1557">
        <w:rPr>
          <w:rFonts w:ascii="Times New Roman" w:hAnsi="Times New Roman" w:cs="Times New Roman"/>
          <w:sz w:val="28"/>
          <w:szCs w:val="28"/>
        </w:rPr>
        <w:t>Татаренко Г.Л. – 1</w:t>
      </w:r>
      <w:r w:rsidR="00D85DD7">
        <w:rPr>
          <w:rFonts w:ascii="Times New Roman" w:hAnsi="Times New Roman" w:cs="Times New Roman"/>
          <w:sz w:val="28"/>
          <w:szCs w:val="28"/>
        </w:rPr>
        <w:t>1</w:t>
      </w:r>
      <w:r w:rsidR="00EF1557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EF1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79C" w:rsidRPr="00EF1557" w:rsidRDefault="005C479C" w:rsidP="00CA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F0">
        <w:rPr>
          <w:rFonts w:ascii="Times New Roman" w:hAnsi="Times New Roman" w:cs="Times New Roman"/>
          <w:sz w:val="24"/>
          <w:szCs w:val="24"/>
        </w:rPr>
        <w:tab/>
      </w:r>
      <w:r w:rsidRPr="00EF1557">
        <w:rPr>
          <w:rFonts w:ascii="Times New Roman" w:eastAsia="Calibri" w:hAnsi="Times New Roman" w:cs="Times New Roman"/>
          <w:sz w:val="28"/>
          <w:szCs w:val="28"/>
        </w:rPr>
        <w:t>В школе сложилась система формирования школьных традиций. Она помогает каждому ученику осознать ценности жизни и предоставляет ему возможность самовыражения</w:t>
      </w:r>
      <w:r w:rsidRPr="00EF1557">
        <w:rPr>
          <w:rFonts w:ascii="Times New Roman" w:hAnsi="Times New Roman" w:cs="Times New Roman"/>
          <w:sz w:val="28"/>
          <w:szCs w:val="28"/>
        </w:rPr>
        <w:t>. В течение учебного года были проведены традиционные школьные мероприятия: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День Знаний;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День здоровья (сентябрь, май)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 xml:space="preserve">День Учителя; 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 xml:space="preserve">День Матери; 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lastRenderedPageBreak/>
        <w:t>Новогодние вечера;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Вечер встречи с выпускниками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Месячник оборонно-массовой работы;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Вахта Памяти (январь, май);</w:t>
      </w:r>
    </w:p>
    <w:p w:rsidR="007B1FCA" w:rsidRPr="00EF1557" w:rsidRDefault="00121BA8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Конкурс инсценированной</w:t>
      </w:r>
      <w:r w:rsidR="007B1FCA" w:rsidRPr="00EF1557">
        <w:rPr>
          <w:rFonts w:ascii="Times New Roman" w:hAnsi="Times New Roman" w:cs="Times New Roman"/>
          <w:sz w:val="28"/>
          <w:szCs w:val="28"/>
        </w:rPr>
        <w:t xml:space="preserve"> военно-патриотической песни;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Декадники безопасности (экстремизм и антитеррор, ПДД);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Президентские соревнования;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 xml:space="preserve">Последний звонок; </w:t>
      </w:r>
    </w:p>
    <w:p w:rsidR="005C479C" w:rsidRPr="00EF1557" w:rsidRDefault="007B1FCA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Выпускные вечера.</w:t>
      </w:r>
    </w:p>
    <w:p w:rsidR="007B1FCA" w:rsidRPr="00EF1557" w:rsidRDefault="007B1FCA" w:rsidP="00CA5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Операция "Цветник"</w:t>
      </w:r>
    </w:p>
    <w:p w:rsidR="007B1FCA" w:rsidRPr="00EF1557" w:rsidRDefault="007B1FCA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В этом учебном году были проведены единые классные часы:</w:t>
      </w:r>
    </w:p>
    <w:p w:rsidR="007B1FCA" w:rsidRPr="00EF1557" w:rsidRDefault="007B1FCA" w:rsidP="00CA58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"</w:t>
      </w:r>
      <w:r w:rsidR="00D85DD7">
        <w:rPr>
          <w:rFonts w:ascii="Times New Roman" w:hAnsi="Times New Roman" w:cs="Times New Roman"/>
          <w:sz w:val="28"/>
          <w:szCs w:val="28"/>
        </w:rPr>
        <w:t>Уроки Беслана</w:t>
      </w:r>
      <w:r w:rsidRPr="00EF1557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B1FCA" w:rsidRDefault="00213F69" w:rsidP="00CA58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5DD7">
        <w:rPr>
          <w:rFonts w:ascii="Times New Roman" w:hAnsi="Times New Roman" w:cs="Times New Roman"/>
          <w:sz w:val="28"/>
          <w:szCs w:val="28"/>
        </w:rPr>
        <w:t>Урок мира</w:t>
      </w:r>
      <w:r>
        <w:rPr>
          <w:rFonts w:ascii="Times New Roman" w:hAnsi="Times New Roman" w:cs="Times New Roman"/>
          <w:sz w:val="28"/>
          <w:szCs w:val="28"/>
        </w:rPr>
        <w:t>. К 100-летию начала</w:t>
      </w:r>
      <w:r w:rsidR="00D85DD7">
        <w:rPr>
          <w:rFonts w:ascii="Times New Roman" w:hAnsi="Times New Roman" w:cs="Times New Roman"/>
          <w:sz w:val="28"/>
          <w:szCs w:val="28"/>
        </w:rPr>
        <w:t xml:space="preserve"> Второй Мировой войны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1FCA" w:rsidRPr="00EF1557" w:rsidRDefault="007B1FCA" w:rsidP="00CA58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"День народного единства"</w:t>
      </w:r>
    </w:p>
    <w:p w:rsidR="007B1FCA" w:rsidRPr="00EF1557" w:rsidRDefault="007B1FCA" w:rsidP="00CA58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"</w:t>
      </w:r>
      <w:r w:rsidR="00213F69">
        <w:rPr>
          <w:rFonts w:ascii="Times New Roman" w:hAnsi="Times New Roman" w:cs="Times New Roman"/>
          <w:sz w:val="28"/>
          <w:szCs w:val="28"/>
        </w:rPr>
        <w:t>20 ноября – День ребенка</w:t>
      </w:r>
      <w:r w:rsidRPr="00EF1557">
        <w:rPr>
          <w:rFonts w:ascii="Times New Roman" w:hAnsi="Times New Roman" w:cs="Times New Roman"/>
          <w:sz w:val="28"/>
          <w:szCs w:val="28"/>
        </w:rPr>
        <w:t>"</w:t>
      </w:r>
    </w:p>
    <w:p w:rsidR="007B1FCA" w:rsidRDefault="00213F69" w:rsidP="00CA58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5DD7">
        <w:rPr>
          <w:rFonts w:ascii="Times New Roman" w:hAnsi="Times New Roman" w:cs="Times New Roman"/>
          <w:sz w:val="28"/>
          <w:szCs w:val="28"/>
        </w:rPr>
        <w:t xml:space="preserve">урок мира. К 70-летию </w:t>
      </w:r>
      <w:r w:rsidR="00121BA8">
        <w:rPr>
          <w:rFonts w:ascii="Times New Roman" w:hAnsi="Times New Roman" w:cs="Times New Roman"/>
          <w:sz w:val="28"/>
          <w:szCs w:val="28"/>
        </w:rPr>
        <w:t>Нюрнбергского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5DD7" w:rsidRPr="00EF1557" w:rsidRDefault="00D85DD7" w:rsidP="00CA58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«Конституция России»</w:t>
      </w:r>
    </w:p>
    <w:p w:rsidR="007B1FCA" w:rsidRDefault="007B1FCA" w:rsidP="00CA58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57">
        <w:rPr>
          <w:rFonts w:ascii="Times New Roman" w:hAnsi="Times New Roman" w:cs="Times New Roman"/>
          <w:sz w:val="28"/>
          <w:szCs w:val="28"/>
        </w:rPr>
        <w:t>"</w:t>
      </w:r>
      <w:r w:rsidR="00213F69">
        <w:rPr>
          <w:rFonts w:ascii="Times New Roman" w:hAnsi="Times New Roman" w:cs="Times New Roman"/>
          <w:sz w:val="28"/>
          <w:szCs w:val="28"/>
        </w:rPr>
        <w:t>Защитники Отечества"</w:t>
      </w:r>
    </w:p>
    <w:p w:rsidR="00213F69" w:rsidRPr="00D85DD7" w:rsidRDefault="00D85DD7" w:rsidP="00D85DD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«Память Чернобыля»</w:t>
      </w:r>
    </w:p>
    <w:p w:rsidR="00213F69" w:rsidRDefault="00213F69" w:rsidP="00CA58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«Великая Победа»</w:t>
      </w:r>
    </w:p>
    <w:p w:rsidR="00213F69" w:rsidRPr="00EF1557" w:rsidRDefault="00213F69" w:rsidP="00CA58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«Сподвижники земли русской»</w:t>
      </w:r>
    </w:p>
    <w:p w:rsidR="007B1FCA" w:rsidRPr="00213F69" w:rsidRDefault="00D3038C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hAnsi="Times New Roman" w:cs="Times New Roman"/>
          <w:sz w:val="28"/>
          <w:szCs w:val="28"/>
        </w:rPr>
        <w:t>Каждый месяц учебного года был выделен в определенный по тематике воспитательный модуль:</w:t>
      </w:r>
    </w:p>
    <w:p w:rsidR="00D3038C" w:rsidRPr="00213F69" w:rsidRDefault="00D3038C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hAnsi="Times New Roman" w:cs="Times New Roman"/>
          <w:sz w:val="28"/>
          <w:szCs w:val="28"/>
        </w:rPr>
        <w:t>Сентябрь - "Внимание, дети!"</w:t>
      </w:r>
    </w:p>
    <w:p w:rsidR="00D3038C" w:rsidRPr="00213F69" w:rsidRDefault="00D3038C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hAnsi="Times New Roman" w:cs="Times New Roman"/>
          <w:sz w:val="28"/>
          <w:szCs w:val="28"/>
        </w:rPr>
        <w:t>Октябрь - "</w:t>
      </w:r>
      <w:r w:rsidR="00121BA8">
        <w:rPr>
          <w:rFonts w:ascii="Times New Roman" w:hAnsi="Times New Roman" w:cs="Times New Roman"/>
          <w:sz w:val="28"/>
          <w:szCs w:val="28"/>
        </w:rPr>
        <w:t xml:space="preserve">Прекрасен </w:t>
      </w:r>
      <w:r w:rsidR="00121BA8" w:rsidRPr="00213F69">
        <w:rPr>
          <w:rFonts w:ascii="Times New Roman" w:hAnsi="Times New Roman" w:cs="Times New Roman"/>
          <w:sz w:val="28"/>
          <w:szCs w:val="28"/>
        </w:rPr>
        <w:t>край</w:t>
      </w:r>
      <w:r w:rsidRPr="00213F69">
        <w:rPr>
          <w:rFonts w:ascii="Times New Roman" w:hAnsi="Times New Roman" w:cs="Times New Roman"/>
          <w:sz w:val="28"/>
          <w:szCs w:val="28"/>
        </w:rPr>
        <w:t xml:space="preserve"> родной"</w:t>
      </w:r>
    </w:p>
    <w:p w:rsidR="00D3038C" w:rsidRPr="00213F69" w:rsidRDefault="00D3038C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hAnsi="Times New Roman" w:cs="Times New Roman"/>
          <w:sz w:val="28"/>
          <w:szCs w:val="28"/>
        </w:rPr>
        <w:t>Ноябрь - "</w:t>
      </w:r>
      <w:r w:rsidR="00213F69">
        <w:rPr>
          <w:rFonts w:ascii="Times New Roman" w:hAnsi="Times New Roman" w:cs="Times New Roman"/>
          <w:sz w:val="28"/>
          <w:szCs w:val="28"/>
        </w:rPr>
        <w:t>В единстве наша сила</w:t>
      </w:r>
      <w:r w:rsidRPr="00213F69">
        <w:rPr>
          <w:rFonts w:ascii="Times New Roman" w:hAnsi="Times New Roman" w:cs="Times New Roman"/>
          <w:sz w:val="28"/>
          <w:szCs w:val="28"/>
        </w:rPr>
        <w:t>"</w:t>
      </w:r>
    </w:p>
    <w:p w:rsidR="00D3038C" w:rsidRPr="00213F69" w:rsidRDefault="00D3038C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hAnsi="Times New Roman" w:cs="Times New Roman"/>
          <w:sz w:val="28"/>
          <w:szCs w:val="28"/>
        </w:rPr>
        <w:t>Декабрь - "</w:t>
      </w:r>
      <w:r w:rsidR="00213F69">
        <w:rPr>
          <w:rFonts w:ascii="Times New Roman" w:hAnsi="Times New Roman" w:cs="Times New Roman"/>
          <w:sz w:val="28"/>
          <w:szCs w:val="28"/>
        </w:rPr>
        <w:t>Новый год у ворот</w:t>
      </w:r>
      <w:r w:rsidRPr="00213F69">
        <w:rPr>
          <w:rFonts w:ascii="Times New Roman" w:hAnsi="Times New Roman" w:cs="Times New Roman"/>
          <w:sz w:val="28"/>
          <w:szCs w:val="28"/>
        </w:rPr>
        <w:t>"</w:t>
      </w:r>
    </w:p>
    <w:p w:rsidR="00D3038C" w:rsidRPr="00213F69" w:rsidRDefault="00D3038C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hAnsi="Times New Roman" w:cs="Times New Roman"/>
          <w:sz w:val="28"/>
          <w:szCs w:val="28"/>
        </w:rPr>
        <w:t>Январь - "Я - патриот"</w:t>
      </w:r>
    </w:p>
    <w:p w:rsidR="00D3038C" w:rsidRDefault="00D3038C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hAnsi="Times New Roman" w:cs="Times New Roman"/>
          <w:sz w:val="28"/>
          <w:szCs w:val="28"/>
        </w:rPr>
        <w:t>Февраль - "Быстрее, выше, сильнее"</w:t>
      </w:r>
    </w:p>
    <w:p w:rsidR="00213F69" w:rsidRPr="00213F69" w:rsidRDefault="00213F69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- </w:t>
      </w:r>
      <w:r w:rsidRPr="00213F69">
        <w:rPr>
          <w:rFonts w:ascii="Times New Roman" w:hAnsi="Times New Roman" w:cs="Times New Roman"/>
          <w:sz w:val="28"/>
          <w:szCs w:val="28"/>
        </w:rPr>
        <w:t>"</w:t>
      </w:r>
      <w:r w:rsidR="00D85DD7">
        <w:rPr>
          <w:rFonts w:ascii="Times New Roman" w:hAnsi="Times New Roman" w:cs="Times New Roman"/>
          <w:sz w:val="28"/>
          <w:szCs w:val="28"/>
        </w:rPr>
        <w:t>В здоровом теле – здоровый дух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3038C" w:rsidRPr="00213F69" w:rsidRDefault="00D3038C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hAnsi="Times New Roman" w:cs="Times New Roman"/>
          <w:sz w:val="28"/>
          <w:szCs w:val="28"/>
        </w:rPr>
        <w:t>Апрель -  "</w:t>
      </w:r>
      <w:r w:rsidR="00D85DD7">
        <w:rPr>
          <w:rFonts w:ascii="Times New Roman" w:hAnsi="Times New Roman" w:cs="Times New Roman"/>
          <w:sz w:val="28"/>
          <w:szCs w:val="28"/>
        </w:rPr>
        <w:t>Живи, родник!</w:t>
      </w:r>
      <w:r w:rsidRPr="00213F69">
        <w:rPr>
          <w:rFonts w:ascii="Times New Roman" w:hAnsi="Times New Roman" w:cs="Times New Roman"/>
          <w:sz w:val="28"/>
          <w:szCs w:val="28"/>
        </w:rPr>
        <w:t>"</w:t>
      </w:r>
    </w:p>
    <w:p w:rsidR="00D3038C" w:rsidRPr="00213F69" w:rsidRDefault="00D3038C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hAnsi="Times New Roman" w:cs="Times New Roman"/>
          <w:sz w:val="28"/>
          <w:szCs w:val="28"/>
        </w:rPr>
        <w:t>Май - "Я помню, я - горжусь!"</w:t>
      </w:r>
    </w:p>
    <w:p w:rsidR="00D3038C" w:rsidRPr="00213F69" w:rsidRDefault="00D3038C" w:rsidP="00CA58F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hAnsi="Times New Roman" w:cs="Times New Roman"/>
          <w:sz w:val="28"/>
          <w:szCs w:val="28"/>
        </w:rPr>
        <w:t>Июнь - "Здравствуй, лето!"</w:t>
      </w:r>
    </w:p>
    <w:p w:rsidR="00D3038C" w:rsidRPr="00213F69" w:rsidRDefault="00D3038C" w:rsidP="00CA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F0">
        <w:rPr>
          <w:rFonts w:ascii="Times New Roman" w:hAnsi="Times New Roman" w:cs="Times New Roman"/>
          <w:sz w:val="24"/>
          <w:szCs w:val="24"/>
        </w:rPr>
        <w:tab/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Показателями работы в данном направлении служат повышение активности учащихся в жизнедеятельности школы, повышение культурного уровня.      Но хотелось бы </w:t>
      </w:r>
      <w:r w:rsidR="00121BA8" w:rsidRPr="00213F69">
        <w:rPr>
          <w:rFonts w:ascii="Times New Roman" w:eastAsia="Calibri" w:hAnsi="Times New Roman" w:cs="Times New Roman"/>
          <w:sz w:val="28"/>
          <w:szCs w:val="28"/>
        </w:rPr>
        <w:t>отметить, что</w:t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 при проведении современных и традиционных праздников должны быть выдержаны стилистика и жанровые особенности проводимых мероприятий. Усилия кл</w:t>
      </w:r>
      <w:r w:rsidR="00213F69">
        <w:rPr>
          <w:rFonts w:ascii="Times New Roman" w:eastAsia="Calibri" w:hAnsi="Times New Roman" w:cs="Times New Roman"/>
          <w:sz w:val="28"/>
          <w:szCs w:val="28"/>
        </w:rPr>
        <w:t>.</w:t>
      </w:r>
      <w:r w:rsidR="00213F69" w:rsidRPr="00213F69">
        <w:rPr>
          <w:rFonts w:ascii="Times New Roman" w:eastAsia="Calibri" w:hAnsi="Times New Roman" w:cs="Times New Roman"/>
          <w:sz w:val="28"/>
          <w:szCs w:val="28"/>
        </w:rPr>
        <w:t xml:space="preserve"> руководителей</w:t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, педагогов должны быть направлены не только на талантливых детей, а на всю аудиторию. Только в этом случае мы сможем поднять общий культурный уровень, а не создавать «оазис» культурного благополучия. Можно сделать вывод, что традиционные мероприятия, проводимые в школе, выполняют две очень важные функции: </w:t>
      </w:r>
    </w:p>
    <w:p w:rsidR="00D3038C" w:rsidRPr="00213F69" w:rsidRDefault="00D3038C" w:rsidP="00CA58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F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формируют общие интересы, придают школьной жизни определенную прочность, надежность и постоянство; </w:t>
      </w:r>
    </w:p>
    <w:p w:rsidR="00D3038C" w:rsidRPr="00213F69" w:rsidRDefault="00D3038C" w:rsidP="00CA58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eastAsia="Calibri" w:hAnsi="Times New Roman" w:cs="Times New Roman"/>
          <w:sz w:val="28"/>
          <w:szCs w:val="28"/>
        </w:rPr>
        <w:t>придают школе свое особое, ни на кого не похожее «лицо». Она становится особой и неповторимой.</w:t>
      </w:r>
    </w:p>
    <w:p w:rsidR="00213F69" w:rsidRPr="00213F69" w:rsidRDefault="00213F69" w:rsidP="00213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38C" w:rsidRPr="00213F69" w:rsidRDefault="00D3038C" w:rsidP="00CA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Одним из важных направлений воспитания свободной и самостоятельной личности ребенка является развитее классного и школьного самоуправления, которое не только способствует формированию активной гражданской позиции, но и создает условия для самоутверждения и социализации школьников. Уже </w:t>
      </w:r>
      <w:r w:rsidR="00213F69">
        <w:rPr>
          <w:rFonts w:ascii="Times New Roman" w:hAnsi="Times New Roman" w:cs="Times New Roman"/>
          <w:sz w:val="28"/>
          <w:szCs w:val="28"/>
        </w:rPr>
        <w:t>десять</w:t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 лет в школе действует детская демократическая ассоциация «ШКОДА». Руководит работой организации старшая вожатая Неговора А.М.  Детская организация имеет Устав и Программу деятельности, план работы, ведутся протоколы заседаний Совета, которые проходят 1 раз в две недели. Учебный год начался с выборов классных активов. Президенты классов вошли в Совет президентов школы. Основные направления работы: участие в районных, областных конкурсах; организация и проведение школьных, районных акций; организация творческого досуга ребят; праздники, концерты, часы общения; спортивно-развлекательные мероприятия; проведение диагностических исследований о школьной жизни ребят. Следует отметить, что многие общешкольные мероприятия были проведены при активном участии школьного Совета. Представители школьного Совета президентов приглашались на заседания педсоветов и Совета по профилактике правонарушений. Однако, наблюдения показали, что если школьные органы </w:t>
      </w:r>
      <w:r w:rsidR="00121BA8" w:rsidRPr="00213F69">
        <w:rPr>
          <w:rFonts w:ascii="Times New Roman" w:eastAsia="Calibri" w:hAnsi="Times New Roman" w:cs="Times New Roman"/>
          <w:sz w:val="28"/>
          <w:szCs w:val="28"/>
        </w:rPr>
        <w:t>самоуправления были</w:t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 активны, то органы классного самоуправления не работали в достаточной мере: наблюдалась некая пассивность не только детей, но и многих классных руководителей. Беседы с детьми показали, что они подчас не представляют, что входит в круг их обязанностей и прав. Министерства, созданные в классе, не всегда работают, а инициатива часто исходит от классного руководителя. Анализ </w:t>
      </w:r>
      <w:r w:rsidR="00121BA8" w:rsidRPr="00213F69">
        <w:rPr>
          <w:rFonts w:ascii="Times New Roman" w:eastAsia="Calibri" w:hAnsi="Times New Roman" w:cs="Times New Roman"/>
          <w:sz w:val="28"/>
          <w:szCs w:val="28"/>
        </w:rPr>
        <w:t>работы классного</w:t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 самоуправления показал, что необходимо проводить учебу с детьми по вопросам организации самоуправления в классе. В течение года с классными руководителями проводилась работа </w:t>
      </w:r>
      <w:r w:rsidR="00213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 в данном направлении, но, по всей вероятности, недостаточная. Планирование воспитательной работы в классе составляется классным руководителем без учета мнения классного коллектива и во многих </w:t>
      </w:r>
      <w:r w:rsidR="00213F69" w:rsidRPr="00213F69">
        <w:rPr>
          <w:rFonts w:ascii="Times New Roman" w:eastAsia="Calibri" w:hAnsi="Times New Roman" w:cs="Times New Roman"/>
          <w:sz w:val="28"/>
          <w:szCs w:val="28"/>
        </w:rPr>
        <w:t>планах отсутствует</w:t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 направление по развитию самоуправления.  Данные недостатки следует учесть при планировании воспитательной работы на следующий учебный год.</w:t>
      </w:r>
    </w:p>
    <w:p w:rsidR="00A50DEF" w:rsidRDefault="00D3038C" w:rsidP="00CA58F0">
      <w:pPr>
        <w:spacing w:line="240" w:lineRule="auto"/>
        <w:ind w:right="-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F0">
        <w:rPr>
          <w:rFonts w:ascii="Times New Roman" w:hAnsi="Times New Roman" w:cs="Times New Roman"/>
          <w:sz w:val="24"/>
          <w:szCs w:val="24"/>
        </w:rPr>
        <w:tab/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Одним из важных факторов развития ребенка является его здоровье. На сегодняшний день остро стоит проблема сохранения здоровья </w:t>
      </w:r>
      <w:r w:rsidR="00213F69" w:rsidRPr="00213F69">
        <w:rPr>
          <w:rFonts w:ascii="Times New Roman" w:eastAsia="Calibri" w:hAnsi="Times New Roman" w:cs="Times New Roman"/>
          <w:sz w:val="28"/>
          <w:szCs w:val="28"/>
        </w:rPr>
        <w:t>учащихся и</w:t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 поэтому в воспитательной работе задача создания условий сохранения здоровья детей проходит красной нитью. В школе </w:t>
      </w:r>
      <w:r w:rsidR="00213F69">
        <w:rPr>
          <w:rFonts w:ascii="Times New Roman" w:eastAsia="Calibri" w:hAnsi="Times New Roman" w:cs="Times New Roman"/>
          <w:sz w:val="28"/>
          <w:szCs w:val="28"/>
        </w:rPr>
        <w:t>была разработана программа «В здоровом теле – здоровый дух».</w:t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DEF">
        <w:rPr>
          <w:rFonts w:ascii="Times New Roman" w:eastAsia="Calibri" w:hAnsi="Times New Roman" w:cs="Times New Roman"/>
          <w:sz w:val="28"/>
          <w:szCs w:val="28"/>
        </w:rPr>
        <w:t xml:space="preserve">Целью данной программы является: </w:t>
      </w:r>
    </w:p>
    <w:p w:rsidR="00A50DEF" w:rsidRDefault="00A50DEF" w:rsidP="00A50DEF">
      <w:pPr>
        <w:pStyle w:val="ae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06180D">
        <w:rPr>
          <w:sz w:val="28"/>
          <w:szCs w:val="28"/>
        </w:rPr>
        <w:t>улучшить здоровье школьников,</w:t>
      </w:r>
    </w:p>
    <w:p w:rsidR="00A50DEF" w:rsidRDefault="00A50DEF" w:rsidP="00A50DEF">
      <w:pPr>
        <w:pStyle w:val="ae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06180D">
        <w:rPr>
          <w:sz w:val="28"/>
          <w:szCs w:val="28"/>
        </w:rPr>
        <w:lastRenderedPageBreak/>
        <w:t>принять радикальные меры по у</w:t>
      </w:r>
      <w:r>
        <w:rPr>
          <w:sz w:val="28"/>
          <w:szCs w:val="28"/>
        </w:rPr>
        <w:t>лучшению человеческого ресурса,</w:t>
      </w:r>
    </w:p>
    <w:p w:rsidR="00A50DEF" w:rsidRPr="0006180D" w:rsidRDefault="00A50DEF" w:rsidP="00121BA8">
      <w:pPr>
        <w:pStyle w:val="ae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06180D">
        <w:rPr>
          <w:sz w:val="28"/>
          <w:szCs w:val="28"/>
        </w:rPr>
        <w:t xml:space="preserve">формированию у школьников здорового образа жизни, новых ценностных ориентиров, включающих высокий уровень гражданственности и патриотизма. </w:t>
      </w:r>
    </w:p>
    <w:p w:rsidR="00D3038C" w:rsidRPr="00213F69" w:rsidRDefault="00213F69" w:rsidP="00CA58F0">
      <w:pPr>
        <w:spacing w:line="240" w:lineRule="auto"/>
        <w:ind w:right="-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Программа реализуется по нескольким направлениям:</w:t>
      </w:r>
    </w:p>
    <w:p w:rsidR="00D3038C" w:rsidRPr="00213F69" w:rsidRDefault="00D3038C" w:rsidP="00CA58F0">
      <w:pPr>
        <w:numPr>
          <w:ilvl w:val="0"/>
          <w:numId w:val="9"/>
        </w:numPr>
        <w:spacing w:after="0" w:line="240" w:lineRule="auto"/>
        <w:ind w:right="-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Организация спортивно-оздоровительной деятельности в школе и воспитание </w:t>
      </w:r>
      <w:r w:rsidRPr="00213F69">
        <w:rPr>
          <w:rFonts w:ascii="Times New Roman" w:hAnsi="Times New Roman" w:cs="Times New Roman"/>
          <w:sz w:val="28"/>
          <w:szCs w:val="28"/>
        </w:rPr>
        <w:t xml:space="preserve"> </w:t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 потребности в ЗОЖ</w:t>
      </w:r>
    </w:p>
    <w:p w:rsidR="00A50DEF" w:rsidRDefault="00D3038C" w:rsidP="00A50DEF">
      <w:pPr>
        <w:numPr>
          <w:ilvl w:val="0"/>
          <w:numId w:val="9"/>
        </w:numPr>
        <w:spacing w:after="0" w:line="240" w:lineRule="auto"/>
        <w:ind w:right="-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F69">
        <w:rPr>
          <w:rFonts w:ascii="Times New Roman" w:eastAsia="Calibri" w:hAnsi="Times New Roman" w:cs="Times New Roman"/>
          <w:sz w:val="28"/>
          <w:szCs w:val="28"/>
        </w:rPr>
        <w:t>Организация профилактической работы по сохранению физического и психологического здоровья детей.</w:t>
      </w:r>
      <w:r w:rsidR="00A50DEF" w:rsidRPr="00A50D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0DEF" w:rsidRPr="00A50DEF" w:rsidRDefault="00A50DEF" w:rsidP="00A50DEF">
      <w:pPr>
        <w:numPr>
          <w:ilvl w:val="0"/>
          <w:numId w:val="9"/>
        </w:numPr>
        <w:spacing w:after="0" w:line="240" w:lineRule="auto"/>
        <w:ind w:right="-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F69">
        <w:rPr>
          <w:rFonts w:ascii="Times New Roman" w:eastAsia="Calibri" w:hAnsi="Times New Roman" w:cs="Times New Roman"/>
          <w:sz w:val="28"/>
          <w:szCs w:val="28"/>
        </w:rPr>
        <w:t>Организация питания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46B" w:rsidRDefault="00A50DEF" w:rsidP="00121BA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06180D">
        <w:rPr>
          <w:sz w:val="28"/>
          <w:szCs w:val="28"/>
        </w:rPr>
        <w:t>Физкультурно-оздоровительная и спортивно-массовая работы в школе включает в себя следующие виды деятельности:</w:t>
      </w:r>
    </w:p>
    <w:p w:rsidR="0013446B" w:rsidRDefault="0013446B" w:rsidP="0013446B">
      <w:pPr>
        <w:pStyle w:val="ae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мониторинг здоровья (</w:t>
      </w:r>
      <w:r w:rsidR="00D85DD7">
        <w:rPr>
          <w:sz w:val="28"/>
          <w:szCs w:val="28"/>
        </w:rPr>
        <w:t>заболеваемости</w:t>
      </w:r>
      <w:r>
        <w:rPr>
          <w:sz w:val="28"/>
          <w:szCs w:val="28"/>
        </w:rPr>
        <w:t>)</w:t>
      </w:r>
    </w:p>
    <w:p w:rsidR="0013446B" w:rsidRDefault="00A50DEF" w:rsidP="00121BA8">
      <w:pPr>
        <w:pStyle w:val="ae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06180D">
        <w:rPr>
          <w:sz w:val="28"/>
          <w:szCs w:val="28"/>
        </w:rPr>
        <w:t xml:space="preserve">пропаганду здорового образа жизни через урочную, внеклассную, досуговую, воспитательно-образовательную деятельность, организацию физкультурно-оздоровительной и спортивно-массовой работы в школе; </w:t>
      </w:r>
    </w:p>
    <w:p w:rsidR="0013446B" w:rsidRDefault="00A50DEF" w:rsidP="00121BA8">
      <w:pPr>
        <w:pStyle w:val="ae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06180D">
        <w:rPr>
          <w:sz w:val="28"/>
          <w:szCs w:val="28"/>
        </w:rPr>
        <w:t>расширение возможностей сферы досуга обучающихся через сохранение и развитие сети спортивных и оздоровительных секций на базе школы, внеклассн</w:t>
      </w:r>
      <w:r w:rsidR="0013446B">
        <w:rPr>
          <w:sz w:val="28"/>
          <w:szCs w:val="28"/>
        </w:rPr>
        <w:t>ую и внеурочную деятельность;</w:t>
      </w:r>
    </w:p>
    <w:p w:rsidR="0013446B" w:rsidRDefault="00A50DEF" w:rsidP="00121BA8">
      <w:pPr>
        <w:pStyle w:val="ae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06180D">
        <w:rPr>
          <w:sz w:val="28"/>
          <w:szCs w:val="28"/>
        </w:rPr>
        <w:t>педагогическое просвещение взрослых в области семейного досуга через участи</w:t>
      </w:r>
      <w:r w:rsidR="0013446B">
        <w:rPr>
          <w:sz w:val="28"/>
          <w:szCs w:val="28"/>
        </w:rPr>
        <w:t xml:space="preserve">е в спортивных мероприятиях; </w:t>
      </w:r>
    </w:p>
    <w:p w:rsidR="0013446B" w:rsidRDefault="00A50DEF" w:rsidP="00121BA8">
      <w:pPr>
        <w:pStyle w:val="ae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06180D">
        <w:rPr>
          <w:sz w:val="28"/>
          <w:szCs w:val="28"/>
        </w:rPr>
        <w:t>формирование позитивного родительского мнения по вопросам воспита</w:t>
      </w:r>
      <w:r w:rsidR="0013446B">
        <w:rPr>
          <w:sz w:val="28"/>
          <w:szCs w:val="28"/>
        </w:rPr>
        <w:t xml:space="preserve">ния детей средствами спорта; </w:t>
      </w:r>
    </w:p>
    <w:p w:rsidR="00A50DEF" w:rsidRDefault="00A50DEF" w:rsidP="00121BA8">
      <w:pPr>
        <w:pStyle w:val="ae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06180D">
        <w:rPr>
          <w:sz w:val="28"/>
          <w:szCs w:val="28"/>
        </w:rPr>
        <w:t xml:space="preserve">формирование привычки спортивного досуга и внимания к своему </w:t>
      </w:r>
      <w:r>
        <w:rPr>
          <w:sz w:val="28"/>
          <w:szCs w:val="28"/>
        </w:rPr>
        <w:t>здоровью, как семейной ценности.</w:t>
      </w:r>
    </w:p>
    <w:p w:rsidR="00A50DEF" w:rsidRDefault="0013446B" w:rsidP="00993A96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классными руководителями и заместителем директора по ВР ведется мониторинг заболеваемости. Совместно со специалистами ЦРБ проводится ежегодные медицинские осмотры и диспансеризация школьников.</w:t>
      </w:r>
    </w:p>
    <w:p w:rsidR="00A50DEF" w:rsidRPr="00A50DEF" w:rsidRDefault="0013446B" w:rsidP="00993A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4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физкультрно-оздоровительной работы проводятся в течение года спортивные соревнования по волейболу, баскетболу, стрельбе, пионерболу, «веселые старты» для учащихся младших классов, школьные кроссы, Дни здоровья.   Беседы по профилактике наркомании, алкоголизма и табакокурения среди школьников проводятся </w:t>
      </w:r>
      <w:r w:rsidRPr="0013446B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13446B">
        <w:rPr>
          <w:rFonts w:ascii="Times New Roman" w:eastAsia="Calibri" w:hAnsi="Times New Roman" w:cs="Times New Roman"/>
          <w:sz w:val="28"/>
          <w:szCs w:val="28"/>
        </w:rPr>
        <w:t xml:space="preserve"> 1 раз в месяц, а иногда и чаще</w:t>
      </w:r>
      <w:r w:rsidRPr="0013446B">
        <w:rPr>
          <w:rFonts w:ascii="Times New Roman" w:hAnsi="Times New Roman" w:cs="Times New Roman"/>
          <w:sz w:val="28"/>
          <w:szCs w:val="28"/>
        </w:rPr>
        <w:t>.</w:t>
      </w:r>
      <w:r w:rsidR="00D85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A96" w:rsidRPr="00993A96">
        <w:rPr>
          <w:rFonts w:ascii="Times New Roman" w:eastAsia="Calibri" w:hAnsi="Times New Roman" w:cs="Times New Roman"/>
          <w:sz w:val="28"/>
          <w:szCs w:val="28"/>
        </w:rPr>
        <w:t xml:space="preserve"> Сохранение здоровья детей невозможно без профилактики здорового образа жизни. В рамках профилактической работы в школе были проведены </w:t>
      </w:r>
      <w:r w:rsidR="00993A96" w:rsidRPr="00993A96">
        <w:rPr>
          <w:rFonts w:ascii="Times New Roman" w:hAnsi="Times New Roman" w:cs="Times New Roman"/>
          <w:sz w:val="28"/>
          <w:szCs w:val="28"/>
        </w:rPr>
        <w:t xml:space="preserve">конкурс детских творческих проектов "Ты и твое здоровье», акции </w:t>
      </w:r>
      <w:r w:rsidR="00993A96" w:rsidRPr="00993A96">
        <w:rPr>
          <w:rFonts w:ascii="Times New Roman" w:eastAsia="Calibri" w:hAnsi="Times New Roman" w:cs="Times New Roman"/>
          <w:sz w:val="28"/>
          <w:szCs w:val="28"/>
        </w:rPr>
        <w:t>«</w:t>
      </w:r>
      <w:r w:rsidR="00993A96" w:rsidRPr="00993A96">
        <w:rPr>
          <w:rFonts w:ascii="Times New Roman" w:hAnsi="Times New Roman" w:cs="Times New Roman"/>
          <w:sz w:val="28"/>
          <w:szCs w:val="28"/>
        </w:rPr>
        <w:t>Молодежь против наркотиков</w:t>
      </w:r>
      <w:r w:rsidR="00993A96" w:rsidRPr="00993A96">
        <w:rPr>
          <w:rFonts w:ascii="Times New Roman" w:eastAsia="Calibri" w:hAnsi="Times New Roman" w:cs="Times New Roman"/>
          <w:sz w:val="28"/>
          <w:szCs w:val="28"/>
        </w:rPr>
        <w:t>»</w:t>
      </w:r>
      <w:r w:rsidR="00993A96" w:rsidRPr="00993A96">
        <w:rPr>
          <w:rFonts w:ascii="Times New Roman" w:hAnsi="Times New Roman" w:cs="Times New Roman"/>
          <w:sz w:val="28"/>
          <w:szCs w:val="28"/>
        </w:rPr>
        <w:t>,</w:t>
      </w:r>
      <w:r w:rsidR="00993A96" w:rsidRPr="00993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A96" w:rsidRPr="00993A96">
        <w:rPr>
          <w:rFonts w:ascii="Times New Roman" w:hAnsi="Times New Roman" w:cs="Times New Roman"/>
          <w:sz w:val="28"/>
          <w:szCs w:val="28"/>
        </w:rPr>
        <w:t xml:space="preserve">"Наш ответ - нет!", "Быть здоровым - модно!", конкурс стенгазет "Будь здоров!". </w:t>
      </w:r>
      <w:r w:rsidR="004B1CDD">
        <w:rPr>
          <w:rFonts w:ascii="Times New Roman" w:hAnsi="Times New Roman" w:cs="Times New Roman"/>
          <w:sz w:val="28"/>
          <w:szCs w:val="28"/>
        </w:rPr>
        <w:t>В школе идет подготовка к внедрению норм ГТО в учебный процесс. Ребята приняли участие в зимнем и летнем фестивалях ГТО, показав неплохие результаты – Ситникова Я. Заняла 3 и 2 места).</w:t>
      </w:r>
      <w:r w:rsidR="00993A96" w:rsidRPr="00993A96">
        <w:rPr>
          <w:rFonts w:ascii="Times New Roman" w:eastAsia="Calibri" w:hAnsi="Times New Roman" w:cs="Times New Roman"/>
          <w:sz w:val="28"/>
          <w:szCs w:val="28"/>
        </w:rPr>
        <w:t xml:space="preserve">  Проводится анкетирование учащихся по вопросам здорового образа жизни, их отношения к курению и алкоголю. </w:t>
      </w:r>
      <w:r w:rsidRPr="0013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учебном году можно отметить сдвиг в межведомственном взаимодействии: участковым педиатром Воеводой А.А. была проведена беседа о вреде для подростков различных видов зав</w:t>
      </w:r>
      <w:r w:rsidR="00993A96">
        <w:rPr>
          <w:rFonts w:ascii="Times New Roman" w:hAnsi="Times New Roman" w:cs="Times New Roman"/>
          <w:sz w:val="28"/>
          <w:szCs w:val="28"/>
        </w:rPr>
        <w:t>исимостей</w:t>
      </w:r>
      <w:r w:rsidR="00B761DD">
        <w:rPr>
          <w:rFonts w:ascii="Times New Roman" w:hAnsi="Times New Roman" w:cs="Times New Roman"/>
          <w:sz w:val="28"/>
          <w:szCs w:val="28"/>
        </w:rPr>
        <w:t>,</w:t>
      </w:r>
      <w:r w:rsidR="00D85DD7">
        <w:rPr>
          <w:rFonts w:ascii="Times New Roman" w:hAnsi="Times New Roman" w:cs="Times New Roman"/>
          <w:sz w:val="28"/>
          <w:szCs w:val="28"/>
        </w:rPr>
        <w:t xml:space="preserve"> также состоялась встреча с родителями по вопросам </w:t>
      </w:r>
      <w:r w:rsidR="00B761DD">
        <w:rPr>
          <w:rFonts w:ascii="Times New Roman" w:hAnsi="Times New Roman" w:cs="Times New Roman"/>
          <w:sz w:val="28"/>
          <w:szCs w:val="28"/>
        </w:rPr>
        <w:t>проведения профилактических прививок</w:t>
      </w:r>
      <w:r w:rsidR="00993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A96">
        <w:rPr>
          <w:rFonts w:ascii="Times New Roman" w:hAnsi="Times New Roman" w:cs="Times New Roman"/>
          <w:sz w:val="28"/>
          <w:szCs w:val="28"/>
        </w:rPr>
        <w:t xml:space="preserve"> </w:t>
      </w:r>
      <w:r w:rsidRPr="0013446B">
        <w:rPr>
          <w:rFonts w:ascii="Times New Roman" w:hAnsi="Times New Roman" w:cs="Times New Roman"/>
          <w:sz w:val="28"/>
          <w:szCs w:val="28"/>
        </w:rPr>
        <w:t xml:space="preserve"> Школа тесно взаимодействует с сельской администрацией, специалист Луганской с/а </w:t>
      </w:r>
      <w:r w:rsidR="00993A96">
        <w:rPr>
          <w:rFonts w:ascii="Times New Roman" w:hAnsi="Times New Roman" w:cs="Times New Roman"/>
          <w:sz w:val="28"/>
          <w:szCs w:val="28"/>
        </w:rPr>
        <w:t>Скутнева И.Г.</w:t>
      </w:r>
      <w:r w:rsidRPr="0013446B">
        <w:rPr>
          <w:rFonts w:ascii="Times New Roman" w:hAnsi="Times New Roman" w:cs="Times New Roman"/>
          <w:sz w:val="28"/>
          <w:szCs w:val="28"/>
        </w:rPr>
        <w:t xml:space="preserve"> выступала перед детьми с беседами о вреде алкоголизма (7 кл), курения (</w:t>
      </w:r>
      <w:r w:rsidR="00B761DD">
        <w:rPr>
          <w:rFonts w:ascii="Times New Roman" w:hAnsi="Times New Roman" w:cs="Times New Roman"/>
          <w:sz w:val="28"/>
          <w:szCs w:val="28"/>
        </w:rPr>
        <w:t>5</w:t>
      </w:r>
      <w:r w:rsidRPr="0013446B">
        <w:rPr>
          <w:rFonts w:ascii="Times New Roman" w:hAnsi="Times New Roman" w:cs="Times New Roman"/>
          <w:sz w:val="28"/>
          <w:szCs w:val="28"/>
        </w:rPr>
        <w:t xml:space="preserve"> кл), на общешкольном родительском собрании.</w:t>
      </w:r>
    </w:p>
    <w:p w:rsidR="00993A96" w:rsidRDefault="00993A96" w:rsidP="00993A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96">
        <w:rPr>
          <w:rFonts w:ascii="Times New Roman" w:eastAsia="Calibri" w:hAnsi="Times New Roman" w:cs="Times New Roman"/>
          <w:sz w:val="28"/>
          <w:szCs w:val="28"/>
        </w:rPr>
        <w:t xml:space="preserve">В течение года в школе работают спортивные секции </w:t>
      </w:r>
      <w:r>
        <w:rPr>
          <w:rFonts w:ascii="Times New Roman" w:eastAsia="Calibri" w:hAnsi="Times New Roman" w:cs="Times New Roman"/>
          <w:sz w:val="28"/>
          <w:szCs w:val="28"/>
        </w:rPr>
        <w:t>«Волейбол» и «Юный стрелок», в которых задействовано 3</w:t>
      </w:r>
      <w:r w:rsidR="00B761D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ученика.  15</w:t>
      </w:r>
      <w:r w:rsidR="00B761D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 начальных классов посещают спортивную секцию по футболу, которая работает на базе ДСЮШ.</w:t>
      </w:r>
    </w:p>
    <w:p w:rsidR="005D3689" w:rsidRPr="00B761DD" w:rsidRDefault="00993A96" w:rsidP="005D3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важных показателей здоровья детей является получение ими здорового питания. В школе работает пищеблок, укомплектованный новым оборудованием и буфе</w:t>
      </w:r>
      <w:r w:rsidR="00B761D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готовой продукции. 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>Питание детей осуществляется с 1 сентября 201</w:t>
      </w:r>
      <w:r w:rsidR="00B761DD">
        <w:rPr>
          <w:rFonts w:ascii="Times New Roman" w:hAnsi="Times New Roman" w:cs="Times New Roman"/>
          <w:sz w:val="28"/>
          <w:szCs w:val="28"/>
        </w:rPr>
        <w:t>5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г. по утвержденным на родительском комитете спискам </w:t>
      </w:r>
      <w:r w:rsidRPr="00213F69">
        <w:rPr>
          <w:rFonts w:ascii="Times New Roman" w:eastAsia="Calibri" w:hAnsi="Times New Roman" w:cs="Times New Roman"/>
          <w:sz w:val="28"/>
          <w:szCs w:val="28"/>
        </w:rPr>
        <w:t>и на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основании приказа № 1</w:t>
      </w:r>
      <w:r w:rsidR="00D3038C" w:rsidRPr="00213F69">
        <w:rPr>
          <w:rFonts w:ascii="Times New Roman" w:hAnsi="Times New Roman" w:cs="Times New Roman"/>
          <w:sz w:val="28"/>
          <w:szCs w:val="28"/>
        </w:rPr>
        <w:t>24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от 01.09.201</w:t>
      </w:r>
      <w:r w:rsidR="00B761DD">
        <w:rPr>
          <w:rFonts w:ascii="Times New Roman" w:hAnsi="Times New Roman" w:cs="Times New Roman"/>
          <w:sz w:val="28"/>
          <w:szCs w:val="28"/>
        </w:rPr>
        <w:t>5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>г.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организации питания учащихся» </w:t>
      </w:r>
      <w:r w:rsidR="004714D8" w:rsidRPr="00213F69">
        <w:rPr>
          <w:rFonts w:ascii="Times New Roman" w:hAnsi="Times New Roman" w:cs="Times New Roman"/>
          <w:sz w:val="28"/>
          <w:szCs w:val="28"/>
        </w:rPr>
        <w:t>и "Положения об организации питания детей в МБОУ Быстрянская СОШ".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40 % учащихся школы (</w:t>
      </w:r>
      <w:r w:rsidR="00D3038C" w:rsidRPr="00213F69">
        <w:rPr>
          <w:rFonts w:ascii="Times New Roman" w:hAnsi="Times New Roman" w:cs="Times New Roman"/>
          <w:sz w:val="28"/>
          <w:szCs w:val="28"/>
        </w:rPr>
        <w:t>80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чел) имеют право на бесплатное питание. Это дети </w:t>
      </w:r>
      <w:r w:rsidR="00121BA8" w:rsidRPr="00213F69">
        <w:rPr>
          <w:rFonts w:ascii="Times New Roman" w:eastAsia="Calibri" w:hAnsi="Times New Roman" w:cs="Times New Roman"/>
          <w:sz w:val="28"/>
          <w:szCs w:val="28"/>
        </w:rPr>
        <w:t>из многодетных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малоимущих и неполных семей. 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Классными руководителями периодически </w:t>
      </w:r>
      <w:r w:rsidRPr="00213F69">
        <w:rPr>
          <w:rFonts w:ascii="Times New Roman" w:eastAsia="Calibri" w:hAnsi="Times New Roman" w:cs="Times New Roman"/>
          <w:sz w:val="28"/>
          <w:szCs w:val="28"/>
        </w:rPr>
        <w:t>проводится разъяснительная работа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среди детей и </w:t>
      </w:r>
      <w:r w:rsidRPr="00213F69">
        <w:rPr>
          <w:rFonts w:ascii="Times New Roman" w:eastAsia="Calibri" w:hAnsi="Times New Roman" w:cs="Times New Roman"/>
          <w:sz w:val="28"/>
          <w:szCs w:val="28"/>
        </w:rPr>
        <w:t>родителей по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организации платного питания детей.</w:t>
      </w:r>
      <w:r w:rsidR="005D3689">
        <w:rPr>
          <w:rFonts w:ascii="Times New Roman" w:eastAsia="Calibri" w:hAnsi="Times New Roman" w:cs="Times New Roman"/>
          <w:sz w:val="28"/>
          <w:szCs w:val="28"/>
        </w:rPr>
        <w:t xml:space="preserve"> Для родителей начальной школы был проведен лекторий по </w:t>
      </w:r>
      <w:r w:rsidR="00121BA8">
        <w:rPr>
          <w:rFonts w:ascii="Times New Roman" w:eastAsia="Calibri" w:hAnsi="Times New Roman" w:cs="Times New Roman"/>
          <w:sz w:val="28"/>
          <w:szCs w:val="28"/>
        </w:rPr>
        <w:t>теме «</w:t>
      </w:r>
      <w:r w:rsidR="005D3689" w:rsidRPr="005D3689">
        <w:rPr>
          <w:rFonts w:ascii="Times New Roman" w:hAnsi="Times New Roman" w:cs="Times New Roman"/>
          <w:sz w:val="28"/>
          <w:szCs w:val="28"/>
        </w:rPr>
        <w:t>Правильное питание- основа и залог здорового организма</w:t>
      </w:r>
      <w:r w:rsidR="005D3689">
        <w:rPr>
          <w:rFonts w:ascii="Times New Roman" w:hAnsi="Times New Roman" w:cs="Times New Roman"/>
          <w:sz w:val="28"/>
          <w:szCs w:val="28"/>
        </w:rPr>
        <w:t>»</w:t>
      </w:r>
      <w:r w:rsidR="005D3689">
        <w:rPr>
          <w:sz w:val="28"/>
          <w:szCs w:val="28"/>
        </w:rPr>
        <w:t>.</w:t>
      </w:r>
      <w:r w:rsidR="00B761DD">
        <w:rPr>
          <w:sz w:val="28"/>
          <w:szCs w:val="28"/>
        </w:rPr>
        <w:t xml:space="preserve"> </w:t>
      </w:r>
      <w:r w:rsidR="00B761DD" w:rsidRPr="00B761DD">
        <w:rPr>
          <w:rFonts w:ascii="Times New Roman" w:hAnsi="Times New Roman" w:cs="Times New Roman"/>
          <w:sz w:val="28"/>
          <w:szCs w:val="28"/>
        </w:rPr>
        <w:t>Со второго полугодия произошли изменения в порядке предоставления питания детям из малоимущих семей и теперь 100% детей и данной категории семей получают льготное питание.</w:t>
      </w:r>
    </w:p>
    <w:p w:rsidR="00D3038C" w:rsidRPr="00213F69" w:rsidRDefault="00D3038C" w:rsidP="005D3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F69">
        <w:rPr>
          <w:rFonts w:ascii="Times New Roman" w:eastAsia="Calibri" w:hAnsi="Times New Roman" w:cs="Times New Roman"/>
          <w:sz w:val="28"/>
          <w:szCs w:val="28"/>
        </w:rPr>
        <w:t>Результаты мониторинга показали, что:</w:t>
      </w:r>
    </w:p>
    <w:p w:rsidR="00D3038C" w:rsidRDefault="00D3038C" w:rsidP="00CA58F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100 % учащихся </w:t>
      </w:r>
      <w:r w:rsidR="00121BA8" w:rsidRPr="00213F69">
        <w:rPr>
          <w:rFonts w:ascii="Times New Roman" w:eastAsia="Calibri" w:hAnsi="Times New Roman" w:cs="Times New Roman"/>
          <w:sz w:val="28"/>
          <w:szCs w:val="28"/>
        </w:rPr>
        <w:t xml:space="preserve">питаются </w:t>
      </w:r>
      <w:r w:rsidR="00121BA8">
        <w:rPr>
          <w:rFonts w:ascii="Times New Roman" w:eastAsia="Calibri" w:hAnsi="Times New Roman" w:cs="Times New Roman"/>
          <w:sz w:val="28"/>
          <w:szCs w:val="28"/>
        </w:rPr>
        <w:t>в</w:t>
      </w:r>
      <w:r w:rsidR="00993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A96" w:rsidRPr="00213F69">
        <w:rPr>
          <w:rFonts w:ascii="Times New Roman" w:eastAsia="Calibri" w:hAnsi="Times New Roman" w:cs="Times New Roman"/>
          <w:sz w:val="28"/>
          <w:szCs w:val="28"/>
        </w:rPr>
        <w:t>1</w:t>
      </w:r>
      <w:r w:rsidR="004714D8" w:rsidRPr="00213F69">
        <w:rPr>
          <w:rFonts w:ascii="Times New Roman" w:hAnsi="Times New Roman" w:cs="Times New Roman"/>
          <w:sz w:val="28"/>
          <w:szCs w:val="28"/>
        </w:rPr>
        <w:t>,2,3,</w:t>
      </w:r>
      <w:r w:rsidR="00121BA8" w:rsidRPr="00213F69">
        <w:rPr>
          <w:rFonts w:ascii="Times New Roman" w:hAnsi="Times New Roman" w:cs="Times New Roman"/>
          <w:sz w:val="28"/>
          <w:szCs w:val="28"/>
        </w:rPr>
        <w:t>4 классах</w:t>
      </w:r>
      <w:r w:rsidR="00121BA8" w:rsidRPr="00213F6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13F69">
        <w:rPr>
          <w:rFonts w:ascii="Times New Roman" w:eastAsia="Calibri" w:hAnsi="Times New Roman" w:cs="Times New Roman"/>
          <w:sz w:val="28"/>
          <w:szCs w:val="28"/>
        </w:rPr>
        <w:t xml:space="preserve">кл. руковод. </w:t>
      </w:r>
      <w:r w:rsidR="00B761DD">
        <w:rPr>
          <w:rFonts w:ascii="Times New Roman" w:eastAsia="Calibri" w:hAnsi="Times New Roman" w:cs="Times New Roman"/>
          <w:sz w:val="28"/>
          <w:szCs w:val="28"/>
        </w:rPr>
        <w:t>Павленко Л.В., Ясонт Н.С.,</w:t>
      </w:r>
      <w:r w:rsidR="00B761DD" w:rsidRPr="00B761DD">
        <w:rPr>
          <w:rFonts w:ascii="Times New Roman" w:hAnsi="Times New Roman" w:cs="Times New Roman"/>
          <w:sz w:val="28"/>
          <w:szCs w:val="28"/>
        </w:rPr>
        <w:t xml:space="preserve"> </w:t>
      </w:r>
      <w:r w:rsidR="00B761DD" w:rsidRPr="00213F69">
        <w:rPr>
          <w:rFonts w:ascii="Times New Roman" w:hAnsi="Times New Roman" w:cs="Times New Roman"/>
          <w:sz w:val="28"/>
          <w:szCs w:val="28"/>
        </w:rPr>
        <w:t>Михайлова Е.Ф.</w:t>
      </w:r>
      <w:r w:rsidR="00B761DD">
        <w:rPr>
          <w:rFonts w:ascii="Times New Roman" w:hAnsi="Times New Roman" w:cs="Times New Roman"/>
          <w:sz w:val="28"/>
          <w:szCs w:val="28"/>
        </w:rPr>
        <w:t>, Полухина О.Ю., Удовикова Н.Н.)</w:t>
      </w:r>
    </w:p>
    <w:p w:rsidR="00B761DD" w:rsidRPr="00213F69" w:rsidRDefault="00B761DD" w:rsidP="00B761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 </w:t>
      </w:r>
      <w:r w:rsidR="00121BA8">
        <w:rPr>
          <w:rFonts w:ascii="Times New Roman" w:hAnsi="Times New Roman" w:cs="Times New Roman"/>
          <w:sz w:val="28"/>
          <w:szCs w:val="28"/>
        </w:rPr>
        <w:t>% -</w:t>
      </w:r>
      <w:r>
        <w:rPr>
          <w:rFonts w:ascii="Times New Roman" w:hAnsi="Times New Roman" w:cs="Times New Roman"/>
          <w:sz w:val="28"/>
          <w:szCs w:val="28"/>
        </w:rPr>
        <w:t xml:space="preserve"> 5 кл. (Харченко Л.И.)</w:t>
      </w:r>
    </w:p>
    <w:p w:rsidR="00A50DEF" w:rsidRDefault="00B761DD" w:rsidP="00B761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99</w:t>
      </w:r>
      <w:r w:rsidR="00A50DEF">
        <w:rPr>
          <w:rFonts w:ascii="Times New Roman" w:eastAsia="Calibri" w:hAnsi="Times New Roman" w:cs="Times New Roman"/>
          <w:sz w:val="28"/>
          <w:szCs w:val="28"/>
        </w:rPr>
        <w:t xml:space="preserve"> % -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50DEF">
        <w:rPr>
          <w:rFonts w:ascii="Times New Roman" w:eastAsia="Calibri" w:hAnsi="Times New Roman" w:cs="Times New Roman"/>
          <w:sz w:val="28"/>
          <w:szCs w:val="28"/>
        </w:rPr>
        <w:t xml:space="preserve"> «а» кл. (Кайнова С.А.)</w:t>
      </w:r>
      <w:r w:rsidR="00A50DEF" w:rsidRPr="00A50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EF" w:rsidRPr="00213F69" w:rsidRDefault="00B761DD" w:rsidP="00B761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50DEF" w:rsidRPr="00213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BA8" w:rsidRPr="00213F69">
        <w:rPr>
          <w:rFonts w:ascii="Times New Roman" w:eastAsia="Calibri" w:hAnsi="Times New Roman" w:cs="Times New Roman"/>
          <w:sz w:val="28"/>
          <w:szCs w:val="28"/>
        </w:rPr>
        <w:t>% -</w:t>
      </w:r>
      <w:r w:rsidR="00A50DEF" w:rsidRPr="00213F6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50DEF" w:rsidRPr="00213F69">
        <w:rPr>
          <w:rFonts w:ascii="Times New Roman" w:hAnsi="Times New Roman" w:cs="Times New Roman"/>
          <w:sz w:val="28"/>
          <w:szCs w:val="28"/>
        </w:rPr>
        <w:t>"</w:t>
      </w:r>
      <w:r w:rsidR="00A50DEF">
        <w:rPr>
          <w:rFonts w:ascii="Times New Roman" w:hAnsi="Times New Roman" w:cs="Times New Roman"/>
          <w:sz w:val="28"/>
          <w:szCs w:val="28"/>
        </w:rPr>
        <w:t>б</w:t>
      </w:r>
      <w:r w:rsidR="00A50DEF" w:rsidRPr="00213F69">
        <w:rPr>
          <w:rFonts w:ascii="Times New Roman" w:hAnsi="Times New Roman" w:cs="Times New Roman"/>
          <w:sz w:val="28"/>
          <w:szCs w:val="28"/>
        </w:rPr>
        <w:t>"</w:t>
      </w:r>
      <w:r w:rsidR="00A50DEF" w:rsidRPr="00213F69">
        <w:rPr>
          <w:rFonts w:ascii="Times New Roman" w:eastAsia="Calibri" w:hAnsi="Times New Roman" w:cs="Times New Roman"/>
          <w:sz w:val="28"/>
          <w:szCs w:val="28"/>
        </w:rPr>
        <w:t xml:space="preserve"> кл </w:t>
      </w:r>
      <w:r w:rsidR="00121BA8" w:rsidRPr="00213F69">
        <w:rPr>
          <w:rFonts w:ascii="Times New Roman" w:eastAsia="Calibri" w:hAnsi="Times New Roman" w:cs="Times New Roman"/>
          <w:sz w:val="28"/>
          <w:szCs w:val="28"/>
        </w:rPr>
        <w:t>(Грошева</w:t>
      </w:r>
      <w:r w:rsidR="00A50DEF" w:rsidRPr="00213F69">
        <w:rPr>
          <w:rFonts w:ascii="Times New Roman" w:hAnsi="Times New Roman" w:cs="Times New Roman"/>
          <w:sz w:val="28"/>
          <w:szCs w:val="28"/>
        </w:rPr>
        <w:t xml:space="preserve"> Н.Е.</w:t>
      </w:r>
      <w:r w:rsidR="00A50DEF" w:rsidRPr="00213F6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3038C" w:rsidRPr="00213F69" w:rsidRDefault="004714D8" w:rsidP="00B761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F69">
        <w:rPr>
          <w:rFonts w:ascii="Times New Roman" w:hAnsi="Times New Roman" w:cs="Times New Roman"/>
          <w:sz w:val="28"/>
          <w:szCs w:val="28"/>
        </w:rPr>
        <w:t>7</w:t>
      </w:r>
      <w:r w:rsidR="00B761DD">
        <w:rPr>
          <w:rFonts w:ascii="Times New Roman" w:hAnsi="Times New Roman" w:cs="Times New Roman"/>
          <w:sz w:val="28"/>
          <w:szCs w:val="28"/>
        </w:rPr>
        <w:t>8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% - в </w:t>
      </w:r>
      <w:r w:rsidR="00B761DD">
        <w:rPr>
          <w:rFonts w:ascii="Times New Roman" w:eastAsia="Calibri" w:hAnsi="Times New Roman" w:cs="Times New Roman"/>
          <w:sz w:val="28"/>
          <w:szCs w:val="28"/>
        </w:rPr>
        <w:t>7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кл (</w:t>
      </w:r>
      <w:r w:rsidR="00A50DEF">
        <w:rPr>
          <w:rFonts w:ascii="Times New Roman" w:hAnsi="Times New Roman" w:cs="Times New Roman"/>
          <w:sz w:val="28"/>
          <w:szCs w:val="28"/>
        </w:rPr>
        <w:t>Косякина А.Д.</w:t>
      </w:r>
      <w:r w:rsidRPr="00213F69">
        <w:rPr>
          <w:rFonts w:ascii="Times New Roman" w:hAnsi="Times New Roman" w:cs="Times New Roman"/>
          <w:sz w:val="28"/>
          <w:szCs w:val="28"/>
        </w:rPr>
        <w:t>)</w:t>
      </w:r>
    </w:p>
    <w:p w:rsidR="00D3038C" w:rsidRPr="00213F69" w:rsidRDefault="00A50DEF" w:rsidP="00B761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2 % - в </w:t>
      </w:r>
      <w:r w:rsidR="00B761DD">
        <w:rPr>
          <w:rFonts w:ascii="Times New Roman" w:eastAsia="Calibri" w:hAnsi="Times New Roman" w:cs="Times New Roman"/>
          <w:sz w:val="28"/>
          <w:szCs w:val="28"/>
        </w:rPr>
        <w:t>8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кл. (</w:t>
      </w:r>
      <w:r w:rsidR="004714D8" w:rsidRPr="00213F69">
        <w:rPr>
          <w:rFonts w:ascii="Times New Roman" w:hAnsi="Times New Roman" w:cs="Times New Roman"/>
          <w:sz w:val="28"/>
          <w:szCs w:val="28"/>
        </w:rPr>
        <w:t>Головко Л.Н.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3038C" w:rsidRPr="00213F69" w:rsidRDefault="00A50DEF" w:rsidP="00B761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% - в </w:t>
      </w:r>
      <w:r w:rsidR="00B761DD">
        <w:rPr>
          <w:rFonts w:ascii="Times New Roman" w:eastAsia="Calibri" w:hAnsi="Times New Roman" w:cs="Times New Roman"/>
          <w:sz w:val="28"/>
          <w:szCs w:val="28"/>
        </w:rPr>
        <w:t>9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кл (</w:t>
      </w:r>
      <w:r w:rsidR="004714D8" w:rsidRPr="00213F69">
        <w:rPr>
          <w:rFonts w:ascii="Times New Roman" w:hAnsi="Times New Roman" w:cs="Times New Roman"/>
          <w:sz w:val="28"/>
          <w:szCs w:val="28"/>
        </w:rPr>
        <w:t>Муканбеджинова Т.Н.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3038C" w:rsidRPr="00213F69" w:rsidRDefault="00B761DD" w:rsidP="00B761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% - в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кл (</w:t>
      </w:r>
      <w:r w:rsidR="004714D8" w:rsidRPr="00213F69">
        <w:rPr>
          <w:rFonts w:ascii="Times New Roman" w:hAnsi="Times New Roman" w:cs="Times New Roman"/>
          <w:sz w:val="28"/>
          <w:szCs w:val="28"/>
        </w:rPr>
        <w:t>Касьянова И.П.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3038C" w:rsidRPr="00213F69" w:rsidRDefault="00A50DEF" w:rsidP="00B761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% - в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761DD">
        <w:rPr>
          <w:rFonts w:ascii="Times New Roman" w:eastAsia="Calibri" w:hAnsi="Times New Roman" w:cs="Times New Roman"/>
          <w:sz w:val="28"/>
          <w:szCs w:val="28"/>
        </w:rPr>
        <w:t>1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 xml:space="preserve"> кл (</w:t>
      </w:r>
      <w:r w:rsidR="004714D8" w:rsidRPr="00213F69">
        <w:rPr>
          <w:rFonts w:ascii="Times New Roman" w:hAnsi="Times New Roman" w:cs="Times New Roman"/>
          <w:sz w:val="28"/>
          <w:szCs w:val="28"/>
        </w:rPr>
        <w:t>Татаренко Г.Л</w:t>
      </w:r>
      <w:r w:rsidR="00D3038C" w:rsidRPr="00213F6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714D8" w:rsidRPr="00993A96" w:rsidRDefault="00B271F3" w:rsidP="00C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38C" w:rsidRPr="00993A96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губернаторской программы «Детское Донское молоко» в течение </w:t>
      </w:r>
      <w:r w:rsidR="00121BA8" w:rsidRPr="00993A96">
        <w:rPr>
          <w:rFonts w:ascii="Times New Roman" w:eastAsia="Calibri" w:hAnsi="Times New Roman" w:cs="Times New Roman"/>
          <w:sz w:val="28"/>
          <w:szCs w:val="28"/>
        </w:rPr>
        <w:t>года,</w:t>
      </w:r>
      <w:r w:rsidR="00D3038C" w:rsidRPr="00993A96">
        <w:rPr>
          <w:rFonts w:ascii="Times New Roman" w:eastAsia="Calibri" w:hAnsi="Times New Roman" w:cs="Times New Roman"/>
          <w:sz w:val="28"/>
          <w:szCs w:val="28"/>
        </w:rPr>
        <w:t xml:space="preserve"> учащиеся начальных классов (7</w:t>
      </w:r>
      <w:r w:rsidR="00B761DD">
        <w:rPr>
          <w:rFonts w:ascii="Times New Roman" w:eastAsia="Calibri" w:hAnsi="Times New Roman" w:cs="Times New Roman"/>
          <w:sz w:val="28"/>
          <w:szCs w:val="28"/>
        </w:rPr>
        <w:t>8</w:t>
      </w:r>
      <w:r w:rsidR="00D3038C" w:rsidRPr="00993A96">
        <w:rPr>
          <w:rFonts w:ascii="Times New Roman" w:eastAsia="Calibri" w:hAnsi="Times New Roman" w:cs="Times New Roman"/>
          <w:sz w:val="28"/>
          <w:szCs w:val="28"/>
        </w:rPr>
        <w:t>че</w:t>
      </w:r>
      <w:r w:rsidR="004714D8" w:rsidRPr="00993A96">
        <w:rPr>
          <w:rFonts w:ascii="Times New Roman" w:hAnsi="Times New Roman" w:cs="Times New Roman"/>
          <w:sz w:val="28"/>
          <w:szCs w:val="28"/>
        </w:rPr>
        <w:t xml:space="preserve">л) бесплатно получали молоко.  </w:t>
      </w:r>
    </w:p>
    <w:p w:rsidR="00B271F3" w:rsidRPr="00993A96" w:rsidRDefault="00993A96" w:rsidP="00993A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3038C" w:rsidRPr="00993A96">
        <w:rPr>
          <w:rFonts w:ascii="Times New Roman" w:eastAsia="Calibri" w:hAnsi="Times New Roman" w:cs="Times New Roman"/>
          <w:sz w:val="28"/>
          <w:szCs w:val="28"/>
        </w:rPr>
        <w:t xml:space="preserve">В школе проводится работа по обеспечению безопасности детей во время учебного процесса. Проводятся учения и учебная эвакуация на случай пожара, теракта. Учащиеся проходят инструктаж о правилах поведения во время каникул, праздников, школьных вечеров. Проведены классные родительские собрания на тему «Безопасность ваших детей». Специалистами </w:t>
      </w:r>
      <w:r w:rsidR="00D3038C" w:rsidRPr="00993A96">
        <w:rPr>
          <w:rFonts w:ascii="Times New Roman" w:eastAsia="Calibri" w:hAnsi="Times New Roman" w:cs="Times New Roman"/>
          <w:sz w:val="28"/>
          <w:szCs w:val="28"/>
        </w:rPr>
        <w:lastRenderedPageBreak/>
        <w:t>ПС проводились вместе с детьми учебные учения по тушению пожара и прав</w:t>
      </w:r>
      <w:r w:rsidR="00B271F3" w:rsidRPr="00993A96">
        <w:rPr>
          <w:rFonts w:ascii="Times New Roman" w:hAnsi="Times New Roman" w:cs="Times New Roman"/>
          <w:sz w:val="28"/>
          <w:szCs w:val="28"/>
        </w:rPr>
        <w:t>илах поведения во время пожара.</w:t>
      </w:r>
    </w:p>
    <w:p w:rsidR="005C479C" w:rsidRPr="00B605C4" w:rsidRDefault="00D3038C" w:rsidP="00432A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C4">
        <w:rPr>
          <w:rFonts w:ascii="Times New Roman" w:eastAsia="Calibri" w:hAnsi="Times New Roman" w:cs="Times New Roman"/>
          <w:sz w:val="28"/>
          <w:szCs w:val="28"/>
        </w:rPr>
        <w:t xml:space="preserve">Особое внимание в </w:t>
      </w:r>
      <w:r w:rsidR="005D3689" w:rsidRPr="00B605C4">
        <w:rPr>
          <w:rFonts w:ascii="Times New Roman" w:eastAsia="Calibri" w:hAnsi="Times New Roman" w:cs="Times New Roman"/>
          <w:sz w:val="28"/>
          <w:szCs w:val="28"/>
        </w:rPr>
        <w:t>прошедшем году</w:t>
      </w:r>
      <w:r w:rsidRPr="00B605C4">
        <w:rPr>
          <w:rFonts w:ascii="Times New Roman" w:eastAsia="Calibri" w:hAnsi="Times New Roman" w:cs="Times New Roman"/>
          <w:sz w:val="28"/>
          <w:szCs w:val="28"/>
        </w:rPr>
        <w:t xml:space="preserve"> уделялось профилактическим мероприятиям в сфере экстремизма и терроризма. </w:t>
      </w:r>
      <w:r w:rsidR="00B761DD">
        <w:rPr>
          <w:rFonts w:ascii="Times New Roman" w:hAnsi="Times New Roman" w:cs="Times New Roman"/>
          <w:sz w:val="28"/>
          <w:szCs w:val="28"/>
        </w:rPr>
        <w:t>Третий</w:t>
      </w:r>
      <w:r w:rsidR="00B271F3" w:rsidRPr="00B605C4">
        <w:rPr>
          <w:rFonts w:ascii="Times New Roman" w:hAnsi="Times New Roman" w:cs="Times New Roman"/>
          <w:sz w:val="28"/>
          <w:szCs w:val="28"/>
        </w:rPr>
        <w:t xml:space="preserve"> год в шк</w:t>
      </w:r>
      <w:r w:rsidR="00246BD8" w:rsidRPr="00B605C4">
        <w:rPr>
          <w:rFonts w:ascii="Times New Roman" w:hAnsi="Times New Roman" w:cs="Times New Roman"/>
          <w:sz w:val="28"/>
          <w:szCs w:val="28"/>
        </w:rPr>
        <w:t xml:space="preserve">оле реализовывается программа "Профилактика экстремизма, гармонизация межэтнических и межкультурных отношений, укрепление толерантности в школе", которая охватывает не только внеурочную деятельность (День толерантности в школе, </w:t>
      </w:r>
      <w:r w:rsidR="00246BD8" w:rsidRPr="00B605C4">
        <w:rPr>
          <w:rFonts w:ascii="Times New Roman" w:hAnsi="Times New Roman"/>
          <w:sz w:val="28"/>
          <w:szCs w:val="28"/>
        </w:rPr>
        <w:t>к</w:t>
      </w:r>
      <w:r w:rsidR="00246BD8" w:rsidRPr="00B605C4">
        <w:rPr>
          <w:rFonts w:ascii="Times New Roman" w:eastAsia="Calibri" w:hAnsi="Times New Roman" w:cs="Times New Roman"/>
          <w:sz w:val="28"/>
          <w:szCs w:val="28"/>
        </w:rPr>
        <w:t>руглый стол «Правовая оценка современных молодежных движений» в рамках недели правовых знаний «</w:t>
      </w:r>
      <w:r w:rsidR="00B605C4">
        <w:rPr>
          <w:rFonts w:ascii="Times New Roman" w:eastAsia="Calibri" w:hAnsi="Times New Roman" w:cs="Times New Roman"/>
          <w:sz w:val="28"/>
          <w:szCs w:val="28"/>
        </w:rPr>
        <w:t>Закон в моей жизни</w:t>
      </w:r>
      <w:r w:rsidR="00246BD8" w:rsidRPr="00B605C4">
        <w:rPr>
          <w:rFonts w:ascii="Times New Roman" w:eastAsia="Calibri" w:hAnsi="Times New Roman" w:cs="Times New Roman"/>
          <w:sz w:val="28"/>
          <w:szCs w:val="28"/>
        </w:rPr>
        <w:t>»</w:t>
      </w:r>
      <w:r w:rsidR="00246BD8" w:rsidRPr="00B605C4">
        <w:rPr>
          <w:rFonts w:ascii="Times New Roman" w:hAnsi="Times New Roman" w:cs="Times New Roman"/>
          <w:sz w:val="28"/>
          <w:szCs w:val="28"/>
        </w:rPr>
        <w:t xml:space="preserve"> -8-11 кл, </w:t>
      </w:r>
      <w:r w:rsidR="00246BD8" w:rsidRPr="00B605C4">
        <w:rPr>
          <w:rFonts w:ascii="Times New Roman" w:hAnsi="Times New Roman"/>
          <w:sz w:val="28"/>
          <w:szCs w:val="28"/>
        </w:rPr>
        <w:t>Неделя безопасности жизнедеятельности «Антитеррор», классные часы</w:t>
      </w:r>
      <w:r w:rsidR="00B605C4">
        <w:rPr>
          <w:rFonts w:ascii="Times New Roman" w:hAnsi="Times New Roman"/>
          <w:sz w:val="28"/>
          <w:szCs w:val="28"/>
        </w:rPr>
        <w:t>)</w:t>
      </w:r>
      <w:r w:rsidR="00246BD8" w:rsidRPr="00B605C4">
        <w:rPr>
          <w:rFonts w:ascii="Times New Roman" w:hAnsi="Times New Roman"/>
          <w:sz w:val="28"/>
          <w:szCs w:val="28"/>
        </w:rPr>
        <w:t>, но и учебную: вопросы межконфессиональной терпимости и противодействие религиозному экстремизму  изучаются в курс</w:t>
      </w:r>
      <w:r w:rsidR="00B605C4">
        <w:rPr>
          <w:rFonts w:ascii="Times New Roman" w:hAnsi="Times New Roman"/>
          <w:sz w:val="28"/>
          <w:szCs w:val="28"/>
        </w:rPr>
        <w:t>е</w:t>
      </w:r>
      <w:r w:rsidR="00246BD8" w:rsidRPr="00B605C4">
        <w:rPr>
          <w:rFonts w:ascii="Times New Roman" w:hAnsi="Times New Roman"/>
          <w:sz w:val="28"/>
          <w:szCs w:val="28"/>
        </w:rPr>
        <w:t xml:space="preserve"> «Основы </w:t>
      </w:r>
      <w:r w:rsidR="00B605C4">
        <w:rPr>
          <w:rFonts w:ascii="Times New Roman" w:hAnsi="Times New Roman"/>
          <w:sz w:val="28"/>
          <w:szCs w:val="28"/>
        </w:rPr>
        <w:t xml:space="preserve">светской </w:t>
      </w:r>
      <w:r w:rsidR="00246BD8" w:rsidRPr="00B605C4">
        <w:rPr>
          <w:rFonts w:ascii="Times New Roman" w:hAnsi="Times New Roman"/>
          <w:sz w:val="28"/>
          <w:szCs w:val="28"/>
        </w:rPr>
        <w:t>этики» - 4 кл</w:t>
      </w:r>
      <w:r w:rsidR="00432A3F" w:rsidRPr="00B605C4">
        <w:rPr>
          <w:rFonts w:ascii="Times New Roman" w:hAnsi="Times New Roman"/>
          <w:sz w:val="28"/>
          <w:szCs w:val="28"/>
        </w:rPr>
        <w:t xml:space="preserve">, а также в рамках школьного курса предмета "Обществознание". </w:t>
      </w:r>
      <w:r w:rsidR="00432A3F" w:rsidRPr="00B605C4">
        <w:rPr>
          <w:rFonts w:ascii="Times New Roman" w:hAnsi="Times New Roman" w:cs="Times New Roman"/>
          <w:sz w:val="28"/>
          <w:szCs w:val="28"/>
        </w:rPr>
        <w:t xml:space="preserve">В течение года в разных классах проводилось анкетирование обучающихся по вопросам толерантности и отношению к различным проявлениям экстремизма. </w:t>
      </w:r>
      <w:r w:rsidR="005D3689" w:rsidRPr="00B605C4"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="00246BD8" w:rsidRPr="00B605C4">
        <w:rPr>
          <w:rFonts w:ascii="Times New Roman" w:eastAsia="Calibri" w:hAnsi="Times New Roman" w:cs="Times New Roman"/>
          <w:sz w:val="28"/>
          <w:szCs w:val="28"/>
        </w:rPr>
        <w:t xml:space="preserve"> анкетирования: </w:t>
      </w:r>
      <w:r w:rsidR="00B761DD">
        <w:rPr>
          <w:rFonts w:ascii="Times New Roman" w:eastAsia="Calibri" w:hAnsi="Times New Roman" w:cs="Times New Roman"/>
          <w:sz w:val="28"/>
          <w:szCs w:val="28"/>
        </w:rPr>
        <w:t>9</w:t>
      </w:r>
      <w:r w:rsidR="00246BD8" w:rsidRPr="00B605C4">
        <w:rPr>
          <w:rFonts w:ascii="Times New Roman" w:eastAsia="Calibri" w:hAnsi="Times New Roman" w:cs="Times New Roman"/>
          <w:sz w:val="28"/>
          <w:szCs w:val="28"/>
        </w:rPr>
        <w:t xml:space="preserve">6 % учащихся </w:t>
      </w:r>
      <w:r w:rsidR="005D3689" w:rsidRPr="00B605C4">
        <w:rPr>
          <w:rFonts w:ascii="Times New Roman" w:eastAsia="Calibri" w:hAnsi="Times New Roman" w:cs="Times New Roman"/>
          <w:sz w:val="28"/>
          <w:szCs w:val="28"/>
        </w:rPr>
        <w:t>школы считают</w:t>
      </w:r>
      <w:r w:rsidR="00246BD8" w:rsidRPr="00B605C4">
        <w:rPr>
          <w:rFonts w:ascii="Times New Roman" w:eastAsia="Calibri" w:hAnsi="Times New Roman" w:cs="Times New Roman"/>
          <w:sz w:val="28"/>
          <w:szCs w:val="28"/>
        </w:rPr>
        <w:t>, что овладели навыками толерантного поведения, установили толерантные взаимоотношения с семьей и социумом; 100</w:t>
      </w:r>
      <w:r w:rsidR="005D3689" w:rsidRPr="00B605C4">
        <w:rPr>
          <w:rFonts w:ascii="Times New Roman" w:eastAsia="Calibri" w:hAnsi="Times New Roman" w:cs="Times New Roman"/>
          <w:sz w:val="28"/>
          <w:szCs w:val="28"/>
        </w:rPr>
        <w:t>% -</w:t>
      </w:r>
      <w:r w:rsidR="00246BD8" w:rsidRPr="00B605C4">
        <w:rPr>
          <w:rFonts w:ascii="Times New Roman" w:eastAsia="Calibri" w:hAnsi="Times New Roman" w:cs="Times New Roman"/>
          <w:sz w:val="28"/>
          <w:szCs w:val="28"/>
        </w:rPr>
        <w:t xml:space="preserve"> не разделяют идейных взглядов экстремистских группировок, осуждают их деятельность.</w:t>
      </w:r>
    </w:p>
    <w:p w:rsidR="00D4445B" w:rsidRPr="00B605C4" w:rsidRDefault="00432A3F" w:rsidP="00D44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C4">
        <w:rPr>
          <w:rFonts w:ascii="Times New Roman" w:hAnsi="Times New Roman" w:cs="Times New Roman"/>
          <w:sz w:val="28"/>
          <w:szCs w:val="28"/>
        </w:rPr>
        <w:tab/>
      </w:r>
      <w:r w:rsidR="00121BA8" w:rsidRPr="00B605C4">
        <w:rPr>
          <w:rFonts w:ascii="Times New Roman" w:hAnsi="Times New Roman" w:cs="Times New Roman"/>
          <w:sz w:val="28"/>
          <w:szCs w:val="28"/>
        </w:rPr>
        <w:t xml:space="preserve">С </w:t>
      </w:r>
      <w:r w:rsidR="00121BA8" w:rsidRPr="00B605C4">
        <w:rPr>
          <w:rFonts w:ascii="Times New Roman" w:eastAsia="Calibri" w:hAnsi="Times New Roman" w:cs="Times New Roman"/>
          <w:sz w:val="28"/>
          <w:szCs w:val="28"/>
        </w:rPr>
        <w:t>2011</w:t>
      </w:r>
      <w:r w:rsidRPr="00B605C4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B605C4">
        <w:rPr>
          <w:rFonts w:ascii="Times New Roman" w:hAnsi="Times New Roman" w:cs="Times New Roman"/>
          <w:sz w:val="28"/>
          <w:szCs w:val="28"/>
        </w:rPr>
        <w:t xml:space="preserve">в школе действует  </w:t>
      </w:r>
      <w:r w:rsidRPr="00B605C4">
        <w:rPr>
          <w:rFonts w:ascii="Times New Roman" w:eastAsia="Calibri" w:hAnsi="Times New Roman" w:cs="Times New Roman"/>
          <w:sz w:val="28"/>
          <w:szCs w:val="28"/>
        </w:rPr>
        <w:t xml:space="preserve"> программа по профилактике суицидального поведения подростков</w:t>
      </w:r>
      <w:r w:rsidRPr="00B605C4">
        <w:rPr>
          <w:rFonts w:ascii="Times New Roman" w:hAnsi="Times New Roman" w:cs="Times New Roman"/>
          <w:sz w:val="28"/>
          <w:szCs w:val="28"/>
        </w:rPr>
        <w:t xml:space="preserve"> "Я выбираю жизнь"</w:t>
      </w:r>
      <w:r w:rsidRPr="00B605C4">
        <w:rPr>
          <w:rFonts w:ascii="Times New Roman" w:eastAsia="Calibri" w:hAnsi="Times New Roman" w:cs="Times New Roman"/>
          <w:sz w:val="28"/>
          <w:szCs w:val="28"/>
        </w:rPr>
        <w:t xml:space="preserve">. Одна из </w:t>
      </w:r>
      <w:r w:rsidR="005D3689" w:rsidRPr="00B605C4">
        <w:rPr>
          <w:rFonts w:ascii="Times New Roman" w:eastAsia="Calibri" w:hAnsi="Times New Roman" w:cs="Times New Roman"/>
          <w:sz w:val="28"/>
          <w:szCs w:val="28"/>
        </w:rPr>
        <w:t>основных задач программы</w:t>
      </w:r>
      <w:r w:rsidRPr="00B605C4">
        <w:rPr>
          <w:rFonts w:ascii="Times New Roman" w:eastAsia="Calibri" w:hAnsi="Times New Roman" w:cs="Times New Roman"/>
          <w:sz w:val="28"/>
          <w:szCs w:val="28"/>
        </w:rPr>
        <w:t xml:space="preserve"> – формирование устойчивости к различным стрессам, устойчивого психофизического состояния детей.  Однако, возникают большие трудности в реализации программы, так как в ш</w:t>
      </w:r>
      <w:r w:rsidRPr="00B605C4">
        <w:rPr>
          <w:rFonts w:ascii="Times New Roman" w:hAnsi="Times New Roman" w:cs="Times New Roman"/>
          <w:sz w:val="28"/>
          <w:szCs w:val="28"/>
        </w:rPr>
        <w:t xml:space="preserve">коле нет специалиста- психолога, </w:t>
      </w:r>
      <w:r w:rsidR="00B605C4" w:rsidRPr="00B605C4">
        <w:rPr>
          <w:rFonts w:ascii="Times New Roman" w:hAnsi="Times New Roman" w:cs="Times New Roman"/>
          <w:sz w:val="28"/>
          <w:szCs w:val="28"/>
        </w:rPr>
        <w:t>особенно остро</w:t>
      </w:r>
      <w:r w:rsidRPr="00B605C4">
        <w:rPr>
          <w:rFonts w:ascii="Times New Roman" w:hAnsi="Times New Roman" w:cs="Times New Roman"/>
          <w:sz w:val="28"/>
          <w:szCs w:val="28"/>
        </w:rPr>
        <w:t xml:space="preserve"> данный факт встает при проведении диагностики риска суицидального </w:t>
      </w:r>
      <w:r w:rsidR="00D4445B" w:rsidRPr="00B605C4">
        <w:rPr>
          <w:rFonts w:ascii="Times New Roman" w:hAnsi="Times New Roman" w:cs="Times New Roman"/>
          <w:sz w:val="28"/>
          <w:szCs w:val="28"/>
        </w:rPr>
        <w:t>поведения</w:t>
      </w:r>
      <w:r w:rsidRPr="00B605C4">
        <w:rPr>
          <w:rFonts w:ascii="Times New Roman" w:hAnsi="Times New Roman" w:cs="Times New Roman"/>
          <w:sz w:val="28"/>
          <w:szCs w:val="28"/>
        </w:rPr>
        <w:t>.</w:t>
      </w:r>
      <w:r w:rsidRPr="00B605C4">
        <w:rPr>
          <w:rFonts w:ascii="Times New Roman" w:eastAsia="Calibri" w:hAnsi="Times New Roman" w:cs="Times New Roman"/>
          <w:sz w:val="28"/>
          <w:szCs w:val="28"/>
        </w:rPr>
        <w:t xml:space="preserve"> Установлено межведомственное взаимодействие с психологом</w:t>
      </w:r>
      <w:r w:rsidR="00B761DD">
        <w:rPr>
          <w:rFonts w:ascii="Times New Roman" w:hAnsi="Times New Roman" w:cs="Times New Roman"/>
          <w:sz w:val="28"/>
          <w:szCs w:val="28"/>
        </w:rPr>
        <w:t xml:space="preserve"> СРЦ</w:t>
      </w:r>
      <w:r w:rsidRPr="00B605C4">
        <w:rPr>
          <w:rFonts w:ascii="Times New Roman" w:eastAsia="Calibri" w:hAnsi="Times New Roman" w:cs="Times New Roman"/>
          <w:sz w:val="28"/>
          <w:szCs w:val="28"/>
        </w:rPr>
        <w:t>, но эти контакты не носят системного характера.</w:t>
      </w:r>
      <w:r w:rsidRPr="00B605C4">
        <w:rPr>
          <w:rFonts w:ascii="Times New Roman" w:hAnsi="Times New Roman" w:cs="Times New Roman"/>
          <w:sz w:val="28"/>
          <w:szCs w:val="28"/>
        </w:rPr>
        <w:t xml:space="preserve"> </w:t>
      </w:r>
      <w:r w:rsidR="00D4445B" w:rsidRPr="00B605C4">
        <w:rPr>
          <w:rFonts w:ascii="Times New Roman" w:hAnsi="Times New Roman" w:cs="Times New Roman"/>
          <w:sz w:val="28"/>
          <w:szCs w:val="28"/>
        </w:rPr>
        <w:t>Р</w:t>
      </w:r>
      <w:r w:rsidRPr="00B605C4">
        <w:rPr>
          <w:rFonts w:ascii="Times New Roman" w:hAnsi="Times New Roman" w:cs="Times New Roman"/>
          <w:sz w:val="28"/>
          <w:szCs w:val="28"/>
        </w:rPr>
        <w:t xml:space="preserve">абота в этом направлении в целом направлена на формирование позитивного отношения к жизни и </w:t>
      </w:r>
      <w:r w:rsidR="00B605C4" w:rsidRPr="00B605C4">
        <w:rPr>
          <w:rFonts w:ascii="Times New Roman" w:hAnsi="Times New Roman" w:cs="Times New Roman"/>
          <w:sz w:val="28"/>
          <w:szCs w:val="28"/>
        </w:rPr>
        <w:t>стрессоустойчивости</w:t>
      </w:r>
      <w:r w:rsidRPr="00B605C4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D4445B" w:rsidRPr="00B605C4">
        <w:rPr>
          <w:rFonts w:ascii="Times New Roman" w:hAnsi="Times New Roman" w:cs="Times New Roman"/>
          <w:sz w:val="28"/>
          <w:szCs w:val="28"/>
        </w:rPr>
        <w:t>С этими целями в этом учебном году была проведена акция "</w:t>
      </w:r>
      <w:r w:rsidR="00B761DD">
        <w:rPr>
          <w:rFonts w:ascii="Times New Roman" w:hAnsi="Times New Roman" w:cs="Times New Roman"/>
          <w:sz w:val="28"/>
          <w:szCs w:val="28"/>
        </w:rPr>
        <w:t>День позитива</w:t>
      </w:r>
      <w:r w:rsidR="00D4445B" w:rsidRPr="00B605C4">
        <w:rPr>
          <w:rFonts w:ascii="Times New Roman" w:hAnsi="Times New Roman" w:cs="Times New Roman"/>
          <w:sz w:val="28"/>
          <w:szCs w:val="28"/>
        </w:rPr>
        <w:t>",</w:t>
      </w:r>
      <w:r w:rsidR="00B605C4">
        <w:rPr>
          <w:rFonts w:ascii="Times New Roman" w:hAnsi="Times New Roman" w:cs="Times New Roman"/>
          <w:sz w:val="28"/>
          <w:szCs w:val="28"/>
        </w:rPr>
        <w:t xml:space="preserve"> творческая акция «Как прекрасен этот мир!», в классах проводились классные часы по формированию положительного отношения к жизни.</w:t>
      </w:r>
      <w:r w:rsidR="00D4445B" w:rsidRPr="00B605C4">
        <w:rPr>
          <w:rFonts w:ascii="Times New Roman" w:hAnsi="Times New Roman" w:cs="Times New Roman"/>
          <w:sz w:val="28"/>
          <w:szCs w:val="28"/>
        </w:rPr>
        <w:t xml:space="preserve"> </w:t>
      </w:r>
      <w:r w:rsidR="00B605C4">
        <w:rPr>
          <w:rFonts w:ascii="Times New Roman" w:hAnsi="Times New Roman" w:cs="Times New Roman"/>
          <w:sz w:val="28"/>
          <w:szCs w:val="28"/>
        </w:rPr>
        <w:t xml:space="preserve"> </w:t>
      </w:r>
      <w:r w:rsidR="00D4445B" w:rsidRPr="00B605C4">
        <w:rPr>
          <w:rFonts w:ascii="Times New Roman" w:hAnsi="Times New Roman" w:cs="Times New Roman"/>
          <w:sz w:val="28"/>
          <w:szCs w:val="28"/>
        </w:rPr>
        <w:t>С учащимися 9 и 11 классов были проведены беседы по преодолению стрессов во время сдачи ГИА и ЕГЭ, для родителей было проведено собрание «Все, что нужно знать об экзаменах».</w:t>
      </w:r>
      <w:r w:rsidR="00B761DD">
        <w:rPr>
          <w:rFonts w:ascii="Times New Roman" w:hAnsi="Times New Roman" w:cs="Times New Roman"/>
          <w:sz w:val="28"/>
          <w:szCs w:val="28"/>
        </w:rPr>
        <w:t xml:space="preserve"> В рамках реализации данной программы был проведен педсовет «Суицид в детской среде».</w:t>
      </w:r>
    </w:p>
    <w:p w:rsidR="00D4445B" w:rsidRPr="00B605C4" w:rsidRDefault="00D4445B" w:rsidP="00D444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C4">
        <w:rPr>
          <w:rFonts w:ascii="Times New Roman" w:hAnsi="Times New Roman" w:cs="Times New Roman"/>
          <w:sz w:val="28"/>
          <w:szCs w:val="28"/>
        </w:rPr>
        <w:t>В 201</w:t>
      </w:r>
      <w:r w:rsidR="00B761DD">
        <w:rPr>
          <w:rFonts w:ascii="Times New Roman" w:hAnsi="Times New Roman" w:cs="Times New Roman"/>
          <w:sz w:val="28"/>
          <w:szCs w:val="28"/>
        </w:rPr>
        <w:t>5</w:t>
      </w:r>
      <w:r w:rsidRPr="00B605C4">
        <w:rPr>
          <w:rFonts w:ascii="Times New Roman" w:hAnsi="Times New Roman" w:cs="Times New Roman"/>
          <w:sz w:val="28"/>
          <w:szCs w:val="28"/>
        </w:rPr>
        <w:t>– 201</w:t>
      </w:r>
      <w:r w:rsidR="00B761DD">
        <w:rPr>
          <w:rFonts w:ascii="Times New Roman" w:hAnsi="Times New Roman" w:cs="Times New Roman"/>
          <w:sz w:val="28"/>
          <w:szCs w:val="28"/>
        </w:rPr>
        <w:t>6</w:t>
      </w:r>
      <w:r w:rsidRPr="00B605C4">
        <w:rPr>
          <w:rFonts w:ascii="Times New Roman" w:hAnsi="Times New Roman" w:cs="Times New Roman"/>
          <w:sz w:val="28"/>
          <w:szCs w:val="28"/>
        </w:rPr>
        <w:t xml:space="preserve"> учебном году одним из основных направлений воспитательной работы в школе была профилактическая работа, которая велась по нескольким направлениям:</w:t>
      </w:r>
    </w:p>
    <w:p w:rsidR="00D4445B" w:rsidRPr="00B605C4" w:rsidRDefault="00D4445B" w:rsidP="00D444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C4">
        <w:rPr>
          <w:rFonts w:ascii="Times New Roman" w:hAnsi="Times New Roman" w:cs="Times New Roman"/>
          <w:sz w:val="28"/>
          <w:szCs w:val="28"/>
        </w:rPr>
        <w:t>Профилактика безнадзорности и противоправного поведения учащихся;</w:t>
      </w:r>
    </w:p>
    <w:p w:rsidR="00D4445B" w:rsidRPr="00B605C4" w:rsidRDefault="00D4445B" w:rsidP="00D444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C4">
        <w:rPr>
          <w:rFonts w:ascii="Times New Roman" w:hAnsi="Times New Roman" w:cs="Times New Roman"/>
          <w:sz w:val="28"/>
          <w:szCs w:val="28"/>
        </w:rPr>
        <w:t>Правовое просвещение учащихся и их родителей;</w:t>
      </w:r>
    </w:p>
    <w:p w:rsidR="00D4445B" w:rsidRDefault="00D4445B" w:rsidP="00D444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C4">
        <w:rPr>
          <w:rFonts w:ascii="Times New Roman" w:hAnsi="Times New Roman" w:cs="Times New Roman"/>
          <w:sz w:val="28"/>
          <w:szCs w:val="28"/>
        </w:rPr>
        <w:lastRenderedPageBreak/>
        <w:t>Организации работы с детьми, относящимися к категории «трудных», детьми, находящихся в социально опасном положении.</w:t>
      </w:r>
    </w:p>
    <w:p w:rsidR="00714710" w:rsidRPr="00B761DD" w:rsidRDefault="00714710" w:rsidP="0071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DD">
        <w:rPr>
          <w:rFonts w:ascii="Times New Roman" w:hAnsi="Times New Roman" w:cs="Times New Roman"/>
          <w:sz w:val="28"/>
          <w:szCs w:val="28"/>
        </w:rPr>
        <w:t>Профилактическая работа строится на основании нормативных документов, разработанных и принятых администрацией и педколлективом школы:</w:t>
      </w:r>
    </w:p>
    <w:p w:rsidR="00714710" w:rsidRPr="00B761DD" w:rsidRDefault="00714710" w:rsidP="0071471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DD">
        <w:rPr>
          <w:rFonts w:ascii="Times New Roman" w:hAnsi="Times New Roman" w:cs="Times New Roman"/>
          <w:sz w:val="28"/>
          <w:szCs w:val="28"/>
        </w:rPr>
        <w:t xml:space="preserve">Локальные акты (Положение о постановке на профилактический учет учащихся «группы </w:t>
      </w:r>
      <w:r w:rsidR="00121BA8" w:rsidRPr="00B761DD">
        <w:rPr>
          <w:rFonts w:ascii="Times New Roman" w:hAnsi="Times New Roman" w:cs="Times New Roman"/>
          <w:sz w:val="28"/>
          <w:szCs w:val="28"/>
        </w:rPr>
        <w:t>риска» и</w:t>
      </w:r>
      <w:r w:rsidRPr="00B761DD">
        <w:rPr>
          <w:rFonts w:ascii="Times New Roman" w:hAnsi="Times New Roman" w:cs="Times New Roman"/>
          <w:sz w:val="28"/>
          <w:szCs w:val="28"/>
        </w:rPr>
        <w:t xml:space="preserve"> неблагополучных семей»; Положение о Совете профилактики правонарушений; Положение об учете семей, находящихся в социально опасном положении и создания школьного банка данных о семьях, находящихся в социально опасном положении.</w:t>
      </w:r>
    </w:p>
    <w:p w:rsidR="00714710" w:rsidRPr="00B761DD" w:rsidRDefault="00714710" w:rsidP="0071471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DD">
        <w:rPr>
          <w:rFonts w:ascii="Times New Roman" w:hAnsi="Times New Roman" w:cs="Times New Roman"/>
          <w:sz w:val="28"/>
          <w:szCs w:val="28"/>
        </w:rPr>
        <w:t xml:space="preserve">Профилактических программ («Я выбираю жизнь», «Школа правовых знаний», «Трудные дети», </w:t>
      </w:r>
      <w:r w:rsidRPr="00B761D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Программа </w:t>
      </w:r>
      <w:r w:rsidRPr="00B761DD">
        <w:rPr>
          <w:rFonts w:ascii="Times New Roman" w:hAnsi="Times New Roman" w:cs="Times New Roman"/>
          <w:sz w:val="28"/>
          <w:szCs w:val="28"/>
        </w:rPr>
        <w:t xml:space="preserve">развития спортивно-массовой </w:t>
      </w:r>
      <w:r w:rsidRPr="00B761DD">
        <w:rPr>
          <w:rFonts w:ascii="Times New Roman" w:hAnsi="Times New Roman" w:cs="Times New Roman"/>
          <w:sz w:val="28"/>
          <w:szCs w:val="28"/>
        </w:rPr>
        <w:br/>
        <w:t>и оздоровительной работы "В здоровом теле - здоровый дух")</w:t>
      </w:r>
    </w:p>
    <w:p w:rsidR="00714710" w:rsidRPr="00B761DD" w:rsidRDefault="00714710" w:rsidP="0071471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DD">
        <w:rPr>
          <w:rFonts w:ascii="Times New Roman" w:hAnsi="Times New Roman" w:cs="Times New Roman"/>
          <w:sz w:val="28"/>
          <w:szCs w:val="28"/>
        </w:rPr>
        <w:t>Планы работы по всем направлениям профилактической работы.</w:t>
      </w:r>
    </w:p>
    <w:p w:rsidR="00714710" w:rsidRPr="00B761DD" w:rsidRDefault="00714710" w:rsidP="0071471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710" w:rsidRPr="00B761DD" w:rsidRDefault="00714710" w:rsidP="00714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1DD">
        <w:rPr>
          <w:rFonts w:ascii="Times New Roman" w:hAnsi="Times New Roman" w:cs="Times New Roman"/>
          <w:sz w:val="28"/>
          <w:szCs w:val="28"/>
        </w:rPr>
        <w:t>Составлены социальный паспорт школы и социальные паспорта классов, в которых нашли отражение следующее:</w:t>
      </w:r>
    </w:p>
    <w:p w:rsidR="00714710" w:rsidRPr="00B761DD" w:rsidRDefault="00714710" w:rsidP="007147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DD">
        <w:rPr>
          <w:rFonts w:ascii="Times New Roman" w:hAnsi="Times New Roman" w:cs="Times New Roman"/>
          <w:sz w:val="28"/>
          <w:szCs w:val="28"/>
        </w:rPr>
        <w:t xml:space="preserve">состоящие на внутришкольном учете </w:t>
      </w:r>
      <w:r w:rsidR="00322D77" w:rsidRPr="00B761DD">
        <w:rPr>
          <w:rFonts w:ascii="Times New Roman" w:hAnsi="Times New Roman" w:cs="Times New Roman"/>
          <w:sz w:val="28"/>
          <w:szCs w:val="28"/>
        </w:rPr>
        <w:t>–</w:t>
      </w:r>
      <w:r w:rsidRPr="00B761DD">
        <w:rPr>
          <w:rFonts w:ascii="Times New Roman" w:hAnsi="Times New Roman" w:cs="Times New Roman"/>
          <w:sz w:val="28"/>
          <w:szCs w:val="28"/>
        </w:rPr>
        <w:t xml:space="preserve"> 2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 (Арутюнян Г.-</w:t>
      </w:r>
      <w:r w:rsidR="00B761DD">
        <w:rPr>
          <w:rFonts w:ascii="Times New Roman" w:hAnsi="Times New Roman" w:cs="Times New Roman"/>
          <w:sz w:val="28"/>
          <w:szCs w:val="28"/>
        </w:rPr>
        <w:t>9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 кл, Фоменко А. – </w:t>
      </w:r>
      <w:r w:rsidR="00B761DD">
        <w:rPr>
          <w:rFonts w:ascii="Times New Roman" w:hAnsi="Times New Roman" w:cs="Times New Roman"/>
          <w:sz w:val="28"/>
          <w:szCs w:val="28"/>
        </w:rPr>
        <w:t>5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 кл)</w:t>
      </w:r>
      <w:r w:rsidRPr="00B761DD">
        <w:rPr>
          <w:rFonts w:ascii="Times New Roman" w:hAnsi="Times New Roman" w:cs="Times New Roman"/>
          <w:sz w:val="28"/>
          <w:szCs w:val="28"/>
        </w:rPr>
        <w:t>;</w:t>
      </w:r>
    </w:p>
    <w:p w:rsidR="00714710" w:rsidRPr="00B761DD" w:rsidRDefault="00714710" w:rsidP="007147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DD">
        <w:rPr>
          <w:rFonts w:ascii="Times New Roman" w:hAnsi="Times New Roman" w:cs="Times New Roman"/>
          <w:sz w:val="28"/>
          <w:szCs w:val="28"/>
        </w:rPr>
        <w:t xml:space="preserve">состоящие на учете в ПДН и КДН и ЗП </w:t>
      </w:r>
      <w:r w:rsidR="00322D77" w:rsidRPr="00B761DD">
        <w:rPr>
          <w:rFonts w:ascii="Times New Roman" w:hAnsi="Times New Roman" w:cs="Times New Roman"/>
          <w:sz w:val="28"/>
          <w:szCs w:val="28"/>
        </w:rPr>
        <w:t>–</w:t>
      </w:r>
      <w:r w:rsidRPr="00B761DD">
        <w:rPr>
          <w:rFonts w:ascii="Times New Roman" w:hAnsi="Times New Roman" w:cs="Times New Roman"/>
          <w:sz w:val="28"/>
          <w:szCs w:val="28"/>
        </w:rPr>
        <w:t xml:space="preserve"> 1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 (Фоменко А.</w:t>
      </w:r>
      <w:r w:rsidR="00B761DD">
        <w:rPr>
          <w:rFonts w:ascii="Times New Roman" w:hAnsi="Times New Roman" w:cs="Times New Roman"/>
          <w:sz w:val="28"/>
          <w:szCs w:val="28"/>
        </w:rPr>
        <w:t>)</w:t>
      </w:r>
      <w:r w:rsidRPr="00B761DD">
        <w:rPr>
          <w:rFonts w:ascii="Times New Roman" w:hAnsi="Times New Roman" w:cs="Times New Roman"/>
          <w:sz w:val="28"/>
          <w:szCs w:val="28"/>
        </w:rPr>
        <w:t>;</w:t>
      </w:r>
    </w:p>
    <w:p w:rsidR="00714710" w:rsidRPr="00B761DD" w:rsidRDefault="00714710" w:rsidP="007147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DD">
        <w:rPr>
          <w:rFonts w:ascii="Times New Roman" w:hAnsi="Times New Roman" w:cs="Times New Roman"/>
          <w:sz w:val="28"/>
          <w:szCs w:val="28"/>
        </w:rPr>
        <w:t>проживающие в неполных семьях – 32 ребенка из 2</w:t>
      </w:r>
      <w:r w:rsidR="00B761DD">
        <w:rPr>
          <w:rFonts w:ascii="Times New Roman" w:hAnsi="Times New Roman" w:cs="Times New Roman"/>
          <w:sz w:val="28"/>
          <w:szCs w:val="28"/>
        </w:rPr>
        <w:t>2</w:t>
      </w:r>
      <w:r w:rsidRPr="00B761DD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714710" w:rsidRPr="00B761DD" w:rsidRDefault="00714710" w:rsidP="007147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DD">
        <w:rPr>
          <w:rFonts w:ascii="Times New Roman" w:hAnsi="Times New Roman" w:cs="Times New Roman"/>
          <w:sz w:val="28"/>
          <w:szCs w:val="28"/>
        </w:rPr>
        <w:t>учащиеся из многодетных семей –27 детей из 1</w:t>
      </w:r>
      <w:r w:rsidR="00E952F5">
        <w:rPr>
          <w:rFonts w:ascii="Times New Roman" w:hAnsi="Times New Roman" w:cs="Times New Roman"/>
          <w:sz w:val="28"/>
          <w:szCs w:val="28"/>
        </w:rPr>
        <w:t>1</w:t>
      </w:r>
      <w:r w:rsidRPr="00B761DD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714710" w:rsidRPr="00B761DD" w:rsidRDefault="00714710" w:rsidP="007147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DD">
        <w:rPr>
          <w:rFonts w:ascii="Times New Roman" w:hAnsi="Times New Roman" w:cs="Times New Roman"/>
          <w:sz w:val="28"/>
          <w:szCs w:val="28"/>
        </w:rPr>
        <w:t>дети-инвалиды – 3 детей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 (Тугулукова К. – </w:t>
      </w:r>
      <w:r w:rsidR="00E952F5">
        <w:rPr>
          <w:rFonts w:ascii="Times New Roman" w:hAnsi="Times New Roman" w:cs="Times New Roman"/>
          <w:sz w:val="28"/>
          <w:szCs w:val="28"/>
        </w:rPr>
        <w:t>5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 </w:t>
      </w:r>
      <w:r w:rsidR="00121BA8" w:rsidRPr="00B761DD">
        <w:rPr>
          <w:rFonts w:ascii="Times New Roman" w:hAnsi="Times New Roman" w:cs="Times New Roman"/>
          <w:sz w:val="28"/>
          <w:szCs w:val="28"/>
        </w:rPr>
        <w:t>кл. -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надомное обучение; Бондарев Д – </w:t>
      </w:r>
      <w:r w:rsidR="00121BA8">
        <w:rPr>
          <w:rFonts w:ascii="Times New Roman" w:hAnsi="Times New Roman" w:cs="Times New Roman"/>
          <w:sz w:val="28"/>
          <w:szCs w:val="28"/>
        </w:rPr>
        <w:t>2 кл</w:t>
      </w:r>
      <w:r w:rsidR="00121BA8" w:rsidRPr="00B761DD">
        <w:rPr>
          <w:rFonts w:ascii="Times New Roman" w:hAnsi="Times New Roman" w:cs="Times New Roman"/>
          <w:sz w:val="28"/>
          <w:szCs w:val="28"/>
        </w:rPr>
        <w:t>. -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надомное обучение, Гилязов Я. – </w:t>
      </w:r>
      <w:r w:rsidR="00E952F5">
        <w:rPr>
          <w:rFonts w:ascii="Times New Roman" w:hAnsi="Times New Roman" w:cs="Times New Roman"/>
          <w:sz w:val="28"/>
          <w:szCs w:val="28"/>
        </w:rPr>
        <w:t>6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 кл)</w:t>
      </w:r>
      <w:r w:rsidRPr="00B761DD">
        <w:rPr>
          <w:rFonts w:ascii="Times New Roman" w:hAnsi="Times New Roman" w:cs="Times New Roman"/>
          <w:sz w:val="28"/>
          <w:szCs w:val="28"/>
        </w:rPr>
        <w:t>;</w:t>
      </w:r>
    </w:p>
    <w:p w:rsidR="00714710" w:rsidRPr="00B761DD" w:rsidRDefault="00714710" w:rsidP="007147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DD">
        <w:rPr>
          <w:rFonts w:ascii="Times New Roman" w:hAnsi="Times New Roman" w:cs="Times New Roman"/>
          <w:sz w:val="28"/>
          <w:szCs w:val="28"/>
        </w:rPr>
        <w:t>опекаемые – 2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 (Тахтамышев А. –</w:t>
      </w:r>
      <w:r w:rsidR="00121BA8">
        <w:rPr>
          <w:rFonts w:ascii="Times New Roman" w:hAnsi="Times New Roman" w:cs="Times New Roman"/>
          <w:sz w:val="28"/>
          <w:szCs w:val="28"/>
        </w:rPr>
        <w:t xml:space="preserve">4 </w:t>
      </w:r>
      <w:r w:rsidR="00121BA8" w:rsidRPr="00B761DD">
        <w:rPr>
          <w:rFonts w:ascii="Times New Roman" w:hAnsi="Times New Roman" w:cs="Times New Roman"/>
          <w:sz w:val="28"/>
          <w:szCs w:val="28"/>
        </w:rPr>
        <w:t>кл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2F5">
        <w:rPr>
          <w:rFonts w:ascii="Times New Roman" w:hAnsi="Times New Roman" w:cs="Times New Roman"/>
          <w:sz w:val="28"/>
          <w:szCs w:val="28"/>
        </w:rPr>
        <w:t>Моросева</w:t>
      </w:r>
      <w:proofErr w:type="spellEnd"/>
      <w:r w:rsidR="00E952F5">
        <w:rPr>
          <w:rFonts w:ascii="Times New Roman" w:hAnsi="Times New Roman" w:cs="Times New Roman"/>
          <w:sz w:val="28"/>
          <w:szCs w:val="28"/>
        </w:rPr>
        <w:t xml:space="preserve"> О. - 1</w:t>
      </w:r>
      <w:r w:rsidR="00322D77" w:rsidRPr="00B761DD">
        <w:rPr>
          <w:rFonts w:ascii="Times New Roman" w:hAnsi="Times New Roman" w:cs="Times New Roman"/>
          <w:sz w:val="28"/>
          <w:szCs w:val="28"/>
        </w:rPr>
        <w:t xml:space="preserve"> кл)</w:t>
      </w:r>
    </w:p>
    <w:p w:rsidR="00714710" w:rsidRPr="00B761DD" w:rsidRDefault="00714710" w:rsidP="007147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445B" w:rsidRPr="00B605C4" w:rsidRDefault="00D4445B" w:rsidP="00D44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C4">
        <w:rPr>
          <w:rFonts w:ascii="Times New Roman" w:hAnsi="Times New Roman" w:cs="Times New Roman"/>
          <w:sz w:val="28"/>
          <w:szCs w:val="28"/>
        </w:rPr>
        <w:t xml:space="preserve">В начале года были составлены </w:t>
      </w:r>
      <w:r w:rsidR="0000115E" w:rsidRPr="00B605C4">
        <w:rPr>
          <w:rFonts w:ascii="Times New Roman" w:hAnsi="Times New Roman" w:cs="Times New Roman"/>
          <w:sz w:val="28"/>
          <w:szCs w:val="28"/>
        </w:rPr>
        <w:t>и реализованы</w:t>
      </w:r>
      <w:r w:rsidRPr="00B605C4">
        <w:rPr>
          <w:rFonts w:ascii="Times New Roman" w:hAnsi="Times New Roman" w:cs="Times New Roman"/>
          <w:sz w:val="28"/>
          <w:szCs w:val="28"/>
        </w:rPr>
        <w:t xml:space="preserve"> годовые планы мероприятий по   профилактике безнадзорности несовершеннолетних. Профилактическая деятельность с детьми «группы риска» </w:t>
      </w:r>
      <w:r w:rsidR="0000115E" w:rsidRPr="00B605C4">
        <w:rPr>
          <w:rFonts w:ascii="Times New Roman" w:hAnsi="Times New Roman" w:cs="Times New Roman"/>
          <w:sz w:val="28"/>
          <w:szCs w:val="28"/>
        </w:rPr>
        <w:t>организовывалась согласно Федеральному</w:t>
      </w:r>
      <w:r w:rsidRPr="00B605C4">
        <w:rPr>
          <w:rFonts w:ascii="Times New Roman" w:hAnsi="Times New Roman" w:cs="Times New Roman"/>
          <w:sz w:val="28"/>
          <w:szCs w:val="28"/>
        </w:rPr>
        <w:t xml:space="preserve"> Закону №120 «Об основах системы профилактики безнадзорности и правонарушений </w:t>
      </w:r>
      <w:r w:rsidR="0000115E" w:rsidRPr="00B605C4">
        <w:rPr>
          <w:rFonts w:ascii="Times New Roman" w:hAnsi="Times New Roman" w:cs="Times New Roman"/>
          <w:sz w:val="28"/>
          <w:szCs w:val="28"/>
        </w:rPr>
        <w:t>несовершеннолетних». Согласно</w:t>
      </w:r>
      <w:r w:rsidRPr="00B605C4">
        <w:rPr>
          <w:rFonts w:ascii="Times New Roman" w:hAnsi="Times New Roman" w:cs="Times New Roman"/>
          <w:sz w:val="28"/>
          <w:szCs w:val="28"/>
        </w:rPr>
        <w:t xml:space="preserve"> плану воспитательной работы, в целях предупреждения и профилактики правонарушений несовершеннолетних в школе осуществлялась следующая деятельность:</w:t>
      </w:r>
    </w:p>
    <w:p w:rsidR="00D4445B" w:rsidRPr="00B605C4" w:rsidRDefault="00D4445B" w:rsidP="00D4445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C4">
        <w:rPr>
          <w:rFonts w:ascii="Times New Roman" w:hAnsi="Times New Roman" w:cs="Times New Roman"/>
          <w:sz w:val="28"/>
          <w:szCs w:val="28"/>
        </w:rPr>
        <w:t>Диагностическая работа: изучение детей и семей; составление психолого – педагогических карт на обучающихся; наблюдение за адаптацией школьников 1 –х, 5-х, 10 – х классов; составление с</w:t>
      </w:r>
      <w:r w:rsidR="00B605C4">
        <w:rPr>
          <w:rFonts w:ascii="Times New Roman" w:hAnsi="Times New Roman" w:cs="Times New Roman"/>
          <w:sz w:val="28"/>
          <w:szCs w:val="28"/>
        </w:rPr>
        <w:t>оциальных паспортов обучающихся</w:t>
      </w:r>
      <w:r w:rsidRPr="00B605C4">
        <w:rPr>
          <w:rFonts w:ascii="Times New Roman" w:hAnsi="Times New Roman" w:cs="Times New Roman"/>
          <w:sz w:val="28"/>
          <w:szCs w:val="28"/>
        </w:rPr>
        <w:t xml:space="preserve"> класса, школы.</w:t>
      </w:r>
    </w:p>
    <w:p w:rsidR="00D4445B" w:rsidRPr="00B605C4" w:rsidRDefault="00D4445B" w:rsidP="00D4445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C4">
        <w:rPr>
          <w:rFonts w:ascii="Times New Roman" w:hAnsi="Times New Roman" w:cs="Times New Roman"/>
          <w:sz w:val="28"/>
          <w:szCs w:val="28"/>
        </w:rPr>
        <w:t>Работа с родителями. Проведены общешкольные собрания "</w:t>
      </w:r>
      <w:r w:rsidR="00B605C4">
        <w:rPr>
          <w:rFonts w:ascii="Times New Roman" w:hAnsi="Times New Roman" w:cs="Times New Roman"/>
          <w:sz w:val="28"/>
          <w:szCs w:val="28"/>
        </w:rPr>
        <w:t xml:space="preserve">Школа и семья – </w:t>
      </w:r>
      <w:r w:rsidR="00121BA8">
        <w:rPr>
          <w:rFonts w:ascii="Times New Roman" w:hAnsi="Times New Roman" w:cs="Times New Roman"/>
          <w:sz w:val="28"/>
          <w:szCs w:val="28"/>
        </w:rPr>
        <w:t>партнёры</w:t>
      </w:r>
      <w:r w:rsidR="00B605C4">
        <w:rPr>
          <w:rFonts w:ascii="Times New Roman" w:hAnsi="Times New Roman" w:cs="Times New Roman"/>
          <w:sz w:val="28"/>
          <w:szCs w:val="28"/>
        </w:rPr>
        <w:t xml:space="preserve"> в обеспечении безопасной жизнедеятельности детей </w:t>
      </w:r>
      <w:r w:rsidRPr="00B605C4">
        <w:rPr>
          <w:rFonts w:ascii="Times New Roman" w:hAnsi="Times New Roman" w:cs="Times New Roman"/>
          <w:sz w:val="28"/>
          <w:szCs w:val="28"/>
        </w:rPr>
        <w:t xml:space="preserve">", </w:t>
      </w:r>
      <w:r w:rsidR="00515066" w:rsidRPr="005D3689">
        <w:rPr>
          <w:rFonts w:ascii="Times New Roman" w:hAnsi="Times New Roman" w:cs="Times New Roman"/>
          <w:sz w:val="28"/>
          <w:szCs w:val="28"/>
        </w:rPr>
        <w:t>"</w:t>
      </w:r>
      <w:r w:rsidR="005D3689" w:rsidRPr="005D3689">
        <w:rPr>
          <w:rFonts w:ascii="Times New Roman" w:hAnsi="Times New Roman" w:cs="Times New Roman"/>
          <w:sz w:val="28"/>
          <w:szCs w:val="28"/>
        </w:rPr>
        <w:t>Нравственное и пр</w:t>
      </w:r>
      <w:r w:rsidR="005D3689">
        <w:rPr>
          <w:rFonts w:ascii="Times New Roman" w:hAnsi="Times New Roman" w:cs="Times New Roman"/>
          <w:sz w:val="28"/>
          <w:szCs w:val="28"/>
        </w:rPr>
        <w:t>авовое воспитание детей в семье</w:t>
      </w:r>
      <w:r w:rsidR="00515066" w:rsidRPr="005D3689">
        <w:rPr>
          <w:rFonts w:ascii="Times New Roman" w:hAnsi="Times New Roman" w:cs="Times New Roman"/>
          <w:sz w:val="28"/>
          <w:szCs w:val="28"/>
        </w:rPr>
        <w:t>"</w:t>
      </w:r>
      <w:r w:rsidR="00515066" w:rsidRPr="00B605C4">
        <w:rPr>
          <w:rFonts w:ascii="Times New Roman" w:hAnsi="Times New Roman" w:cs="Times New Roman"/>
          <w:sz w:val="28"/>
          <w:szCs w:val="28"/>
        </w:rPr>
        <w:t xml:space="preserve">, лектории для родителей "Правовые аспекты, связанные с ответственностью </w:t>
      </w:r>
      <w:r w:rsidR="00515066" w:rsidRPr="00B605C4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за воспитание детей. Административная и уголовная ответственность несовершеннолетних и их родителей".  Проводились беседы с родителями, чьи дети пропускают учебные занятия без уважительной причины. Следует отметить, что в данном направлении сложилась система взаимодействия с ПДН </w:t>
      </w:r>
      <w:r w:rsidR="00E952F5">
        <w:rPr>
          <w:rFonts w:ascii="Times New Roman" w:hAnsi="Times New Roman" w:cs="Times New Roman"/>
          <w:sz w:val="28"/>
          <w:szCs w:val="28"/>
        </w:rPr>
        <w:t>О</w:t>
      </w:r>
      <w:r w:rsidR="00515066" w:rsidRPr="00B605C4">
        <w:rPr>
          <w:rFonts w:ascii="Times New Roman" w:hAnsi="Times New Roman" w:cs="Times New Roman"/>
          <w:sz w:val="28"/>
          <w:szCs w:val="28"/>
        </w:rPr>
        <w:t xml:space="preserve">рловского района в лице Дудник Н.В. и </w:t>
      </w:r>
      <w:r w:rsidR="00E952F5">
        <w:rPr>
          <w:rFonts w:ascii="Times New Roman" w:hAnsi="Times New Roman" w:cs="Times New Roman"/>
          <w:sz w:val="28"/>
          <w:szCs w:val="28"/>
        </w:rPr>
        <w:t>Щербакова Э.Ю.</w:t>
      </w:r>
      <w:r w:rsidR="00515066" w:rsidRPr="00B605C4">
        <w:rPr>
          <w:rFonts w:ascii="Times New Roman" w:hAnsi="Times New Roman" w:cs="Times New Roman"/>
          <w:sz w:val="28"/>
          <w:szCs w:val="28"/>
        </w:rPr>
        <w:t>., которые являются частыми гостями не только на классных часах, но и на родительских собраниях.</w:t>
      </w:r>
    </w:p>
    <w:p w:rsidR="00515066" w:rsidRPr="00B605C4" w:rsidRDefault="00515066" w:rsidP="0051506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C4">
        <w:rPr>
          <w:rFonts w:ascii="Times New Roman" w:hAnsi="Times New Roman" w:cs="Times New Roman"/>
          <w:sz w:val="28"/>
          <w:szCs w:val="28"/>
        </w:rPr>
        <w:t>Работа с педагогами: учебно – просветительская работа на заседаниях методического объединения классных руководителей; совещания при заместителе директора по ВР по различным вопросам: система индивидуально – профилактической работы с обучающимися, система работы с семьей, ранняя профилактика негативных проявлений в поведении обучающихся, итоги изучения семей классными руководителями 10-х, 5–</w:t>
      </w:r>
      <w:r w:rsidR="00121BA8" w:rsidRPr="00B605C4">
        <w:rPr>
          <w:rFonts w:ascii="Times New Roman" w:hAnsi="Times New Roman" w:cs="Times New Roman"/>
          <w:sz w:val="28"/>
          <w:szCs w:val="28"/>
        </w:rPr>
        <w:t>х,</w:t>
      </w:r>
      <w:r w:rsidRPr="00B605C4">
        <w:rPr>
          <w:rFonts w:ascii="Times New Roman" w:hAnsi="Times New Roman" w:cs="Times New Roman"/>
          <w:sz w:val="28"/>
          <w:szCs w:val="28"/>
        </w:rPr>
        <w:t xml:space="preserve"> 1-х классов и т. п.  </w:t>
      </w:r>
      <w:r w:rsidR="00121BA8" w:rsidRPr="00B605C4">
        <w:rPr>
          <w:rFonts w:ascii="Times New Roman" w:hAnsi="Times New Roman" w:cs="Times New Roman"/>
          <w:sz w:val="28"/>
          <w:szCs w:val="28"/>
        </w:rPr>
        <w:t>Выработаны рекомендации</w:t>
      </w:r>
      <w:r w:rsidRPr="00B605C4">
        <w:rPr>
          <w:rFonts w:ascii="Times New Roman" w:hAnsi="Times New Roman" w:cs="Times New Roman"/>
          <w:sz w:val="28"/>
          <w:szCs w:val="28"/>
        </w:rPr>
        <w:t xml:space="preserve"> для педагогов по взаимодействию с детьми группы «риска», алгоритм действий по работе с обучающимися и родителями, разработано "Положение о работе с детьми "группы риска".</w:t>
      </w:r>
    </w:p>
    <w:p w:rsidR="00322D77" w:rsidRDefault="003D5F1A" w:rsidP="00121BA8">
      <w:pPr>
        <w:pStyle w:val="a3"/>
        <w:numPr>
          <w:ilvl w:val="0"/>
          <w:numId w:val="11"/>
        </w:numPr>
        <w:spacing w:line="240" w:lineRule="auto"/>
        <w:ind w:left="851" w:hanging="295"/>
        <w:jc w:val="both"/>
        <w:rPr>
          <w:rFonts w:ascii="Times New Roman" w:hAnsi="Times New Roman" w:cs="Times New Roman"/>
          <w:sz w:val="28"/>
          <w:szCs w:val="28"/>
        </w:rPr>
      </w:pPr>
      <w:r w:rsidRPr="00B605C4">
        <w:rPr>
          <w:rFonts w:ascii="Times New Roman" w:hAnsi="Times New Roman" w:cs="Times New Roman"/>
          <w:sz w:val="28"/>
          <w:szCs w:val="28"/>
        </w:rPr>
        <w:t xml:space="preserve">Работа с обучающимися: традиционными и эффективными стали такие мероприятия как: день солидарности в борьбе с терроризмом, день толерантности в школе, </w:t>
      </w:r>
      <w:r w:rsidR="005D3689">
        <w:rPr>
          <w:rFonts w:ascii="Times New Roman" w:hAnsi="Times New Roman" w:cs="Times New Roman"/>
          <w:sz w:val="28"/>
          <w:szCs w:val="28"/>
        </w:rPr>
        <w:t>д</w:t>
      </w:r>
      <w:r w:rsidRPr="00B605C4">
        <w:rPr>
          <w:rFonts w:ascii="Times New Roman" w:hAnsi="Times New Roman" w:cs="Times New Roman"/>
          <w:sz w:val="28"/>
          <w:szCs w:val="28"/>
        </w:rPr>
        <w:t>екадник «</w:t>
      </w:r>
      <w:r w:rsidR="005D3689">
        <w:rPr>
          <w:rFonts w:ascii="Times New Roman" w:hAnsi="Times New Roman" w:cs="Times New Roman"/>
          <w:sz w:val="28"/>
          <w:szCs w:val="28"/>
        </w:rPr>
        <w:t>Закон в моей жизни</w:t>
      </w:r>
      <w:r w:rsidRPr="00B605C4">
        <w:rPr>
          <w:rFonts w:ascii="Times New Roman" w:hAnsi="Times New Roman" w:cs="Times New Roman"/>
          <w:sz w:val="28"/>
          <w:szCs w:val="28"/>
        </w:rPr>
        <w:t>»</w:t>
      </w:r>
      <w:r w:rsidR="005D3689">
        <w:rPr>
          <w:rFonts w:ascii="Times New Roman" w:hAnsi="Times New Roman" w:cs="Times New Roman"/>
          <w:sz w:val="28"/>
          <w:szCs w:val="28"/>
        </w:rPr>
        <w:t xml:space="preserve"> и «Правовой компас»</w:t>
      </w:r>
      <w:r w:rsidRPr="00B605C4">
        <w:rPr>
          <w:rFonts w:ascii="Times New Roman" w:hAnsi="Times New Roman" w:cs="Times New Roman"/>
          <w:sz w:val="28"/>
          <w:szCs w:val="28"/>
        </w:rPr>
        <w:t>, неделя «Безопасности жизнедеятельности: экстремизм, антитеррор».</w:t>
      </w:r>
    </w:p>
    <w:p w:rsidR="00322D77" w:rsidRPr="00322D77" w:rsidRDefault="00322D77" w:rsidP="00322D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77">
        <w:rPr>
          <w:rFonts w:ascii="Times New Roman" w:hAnsi="Times New Roman" w:cs="Times New Roman"/>
          <w:sz w:val="28"/>
          <w:szCs w:val="28"/>
        </w:rPr>
        <w:t>В течение учебного года проводится ежедневный контроль посещаемости обучающихся с отметкой в журнале учета посещаемости, в течение дня выясняются причины их отсутствия или опозданий, поддерживается тесная связь с родителями и классными руководителями.</w:t>
      </w:r>
    </w:p>
    <w:p w:rsidR="00322D77" w:rsidRPr="00322D77" w:rsidRDefault="00322D77" w:rsidP="00322D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77">
        <w:rPr>
          <w:rFonts w:ascii="Times New Roman" w:hAnsi="Times New Roman" w:cs="Times New Roman"/>
          <w:sz w:val="28"/>
          <w:szCs w:val="28"/>
        </w:rPr>
        <w:t>В случае неявки на занятия без уважительной причины или длительного отсутствия обучающегося классный руководитель посещает обучающихся по месту их жительства.</w:t>
      </w:r>
    </w:p>
    <w:p w:rsidR="003D5F1A" w:rsidRPr="00322D77" w:rsidRDefault="00322D77" w:rsidP="00322D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77">
        <w:rPr>
          <w:rFonts w:ascii="Times New Roman" w:hAnsi="Times New Roman" w:cs="Times New Roman"/>
          <w:sz w:val="28"/>
          <w:szCs w:val="28"/>
        </w:rPr>
        <w:t xml:space="preserve">С родителями проводилась большая профилактическая работа: беседы, консультации, встречи с педагогами школы.    Несовершеннолетние подростки, которые склонны к прогулам занятий в школе, нарушениям дисциплины, неуспевающих ставятся на внутришкольный учет на основании решении педагогического </w:t>
      </w:r>
      <w:r w:rsidR="00121BA8" w:rsidRPr="00322D77">
        <w:rPr>
          <w:rFonts w:ascii="Times New Roman" w:hAnsi="Times New Roman" w:cs="Times New Roman"/>
          <w:sz w:val="28"/>
          <w:szCs w:val="28"/>
        </w:rPr>
        <w:t>совета и Совета</w:t>
      </w:r>
      <w:r w:rsidRPr="00322D77">
        <w:rPr>
          <w:rFonts w:ascii="Times New Roman" w:hAnsi="Times New Roman" w:cs="Times New Roman"/>
          <w:sz w:val="28"/>
          <w:szCs w:val="28"/>
        </w:rPr>
        <w:t xml:space="preserve"> профилактики. В настоящее время таковых нарушителей в школе нет.</w:t>
      </w:r>
    </w:p>
    <w:p w:rsidR="003D5F1A" w:rsidRPr="00B605C4" w:rsidRDefault="003D5F1A" w:rsidP="003D5F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C4">
        <w:rPr>
          <w:rFonts w:ascii="Times New Roman" w:hAnsi="Times New Roman" w:cs="Times New Roman"/>
          <w:sz w:val="28"/>
          <w:szCs w:val="28"/>
        </w:rPr>
        <w:t>Следует отметить, что большую помощь в организации мероприятий правовой направленности оказывает избранный в сентябре 201</w:t>
      </w:r>
      <w:r w:rsidR="00E952F5">
        <w:rPr>
          <w:rFonts w:ascii="Times New Roman" w:hAnsi="Times New Roman" w:cs="Times New Roman"/>
          <w:sz w:val="28"/>
          <w:szCs w:val="28"/>
        </w:rPr>
        <w:t>4</w:t>
      </w:r>
      <w:r w:rsidRPr="00B605C4">
        <w:rPr>
          <w:rFonts w:ascii="Times New Roman" w:hAnsi="Times New Roman" w:cs="Times New Roman"/>
          <w:sz w:val="28"/>
          <w:szCs w:val="28"/>
        </w:rPr>
        <w:t xml:space="preserve"> года школьный уполномоченный по защите прав детей – Касьянова И.П..</w:t>
      </w:r>
      <w:r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="005D3689" w:rsidRPr="00B605C4">
        <w:rPr>
          <w:rFonts w:ascii="Times New Roman" w:eastAsia="Calibri" w:hAnsi="Times New Roman" w:cs="Times New Roman"/>
          <w:bCs/>
          <w:sz w:val="28"/>
          <w:szCs w:val="28"/>
        </w:rPr>
        <w:t>улучшения работы</w:t>
      </w:r>
      <w:r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 с «трудными» детьми в школе работа</w:t>
      </w:r>
      <w:r w:rsidRPr="00B605C4">
        <w:rPr>
          <w:rFonts w:ascii="Times New Roman" w:hAnsi="Times New Roman" w:cs="Times New Roman"/>
          <w:bCs/>
          <w:sz w:val="28"/>
          <w:szCs w:val="28"/>
        </w:rPr>
        <w:t>ет</w:t>
      </w:r>
      <w:r w:rsidR="005D3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5C4">
        <w:rPr>
          <w:rFonts w:ascii="Times New Roman" w:hAnsi="Times New Roman" w:cs="Times New Roman"/>
          <w:bCs/>
          <w:sz w:val="28"/>
          <w:szCs w:val="28"/>
        </w:rPr>
        <w:t>Совет по профилактике правонарушений</w:t>
      </w:r>
      <w:r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.   В начале учебного </w:t>
      </w:r>
      <w:r w:rsidR="005D3689"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года </w:t>
      </w:r>
      <w:r w:rsidR="005D3689" w:rsidRPr="00B605C4">
        <w:rPr>
          <w:rFonts w:ascii="Times New Roman" w:hAnsi="Times New Roman" w:cs="Times New Roman"/>
          <w:bCs/>
          <w:sz w:val="28"/>
          <w:szCs w:val="28"/>
        </w:rPr>
        <w:t>на</w:t>
      </w:r>
      <w:r w:rsidRPr="00B605C4">
        <w:rPr>
          <w:rFonts w:ascii="Times New Roman" w:hAnsi="Times New Roman" w:cs="Times New Roman"/>
          <w:bCs/>
          <w:sz w:val="28"/>
          <w:szCs w:val="28"/>
        </w:rPr>
        <w:t xml:space="preserve"> общешкольном родительском собрании избирается </w:t>
      </w:r>
      <w:r w:rsidR="005D3689" w:rsidRPr="00B605C4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5D3689" w:rsidRPr="00B605C4">
        <w:rPr>
          <w:rFonts w:ascii="Times New Roman" w:eastAsia="Calibri" w:hAnsi="Times New Roman" w:cs="Times New Roman"/>
          <w:bCs/>
          <w:sz w:val="28"/>
          <w:szCs w:val="28"/>
        </w:rPr>
        <w:t>Совета</w:t>
      </w:r>
      <w:r w:rsidRPr="00B605C4">
        <w:rPr>
          <w:rFonts w:ascii="Times New Roman" w:hAnsi="Times New Roman" w:cs="Times New Roman"/>
          <w:bCs/>
          <w:sz w:val="28"/>
          <w:szCs w:val="28"/>
        </w:rPr>
        <w:t xml:space="preserve"> профилактики, в который так же входит участковый уполномоченный при Луганской с/а Щербаков Э.Ю. и специалист СРЦ при администрации поселения </w:t>
      </w:r>
      <w:r w:rsidR="00121BA8">
        <w:rPr>
          <w:rFonts w:ascii="Times New Roman" w:hAnsi="Times New Roman" w:cs="Times New Roman"/>
          <w:bCs/>
          <w:sz w:val="28"/>
          <w:szCs w:val="28"/>
        </w:rPr>
        <w:t>Скутнева</w:t>
      </w:r>
      <w:r w:rsidR="00E95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BA8">
        <w:rPr>
          <w:rFonts w:ascii="Times New Roman" w:hAnsi="Times New Roman" w:cs="Times New Roman"/>
          <w:bCs/>
          <w:sz w:val="28"/>
          <w:szCs w:val="28"/>
        </w:rPr>
        <w:t>И.Г</w:t>
      </w:r>
      <w:r w:rsidR="00121BA8" w:rsidRPr="00B605C4">
        <w:rPr>
          <w:rFonts w:ascii="Times New Roman" w:hAnsi="Times New Roman" w:cs="Times New Roman"/>
          <w:bCs/>
          <w:sz w:val="28"/>
          <w:szCs w:val="28"/>
        </w:rPr>
        <w:t>.</w:t>
      </w:r>
      <w:r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Заседания </w:t>
      </w:r>
      <w:r w:rsidR="00121BA8"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проводятся </w:t>
      </w:r>
      <w:r w:rsidR="00121BA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52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52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1BA8" w:rsidRPr="00B605C4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="00121B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1BA8" w:rsidRPr="00B605C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E952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1BA8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="00121BA8" w:rsidRPr="00B605C4">
        <w:rPr>
          <w:rFonts w:ascii="Times New Roman" w:eastAsia="Calibri" w:hAnsi="Times New Roman" w:cs="Times New Roman"/>
          <w:bCs/>
          <w:sz w:val="28"/>
          <w:szCs w:val="28"/>
        </w:rPr>
        <w:t>месяца</w:t>
      </w:r>
      <w:r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. Работа </w:t>
      </w:r>
      <w:r w:rsidRPr="00B605C4">
        <w:rPr>
          <w:rFonts w:ascii="Times New Roman" w:hAnsi="Times New Roman" w:cs="Times New Roman"/>
          <w:bCs/>
          <w:sz w:val="28"/>
          <w:szCs w:val="28"/>
        </w:rPr>
        <w:t>Совета профилактики</w:t>
      </w:r>
      <w:r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 предполагает:</w:t>
      </w:r>
    </w:p>
    <w:p w:rsidR="003D5F1A" w:rsidRPr="00B605C4" w:rsidRDefault="003D5F1A" w:rsidP="005D368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605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      беседы с обучающимися</w:t>
      </w:r>
      <w:r w:rsidR="00CA58F0" w:rsidRPr="00B605C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3D5F1A" w:rsidRPr="00B605C4" w:rsidRDefault="003D5F1A" w:rsidP="00121BA8">
      <w:pPr>
        <w:tabs>
          <w:tab w:val="left" w:pos="420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05C4">
        <w:rPr>
          <w:rFonts w:ascii="Times New Roman" w:eastAsia="Calibri" w:hAnsi="Times New Roman" w:cs="Times New Roman"/>
          <w:bCs/>
          <w:sz w:val="28"/>
          <w:szCs w:val="28"/>
        </w:rPr>
        <w:t xml:space="preserve">2.      выявление причины проступка, плохой успеваемости, пути выхода из  </w:t>
      </w:r>
    </w:p>
    <w:p w:rsidR="003D5F1A" w:rsidRPr="00B605C4" w:rsidRDefault="003D5F1A" w:rsidP="005D3689">
      <w:pPr>
        <w:tabs>
          <w:tab w:val="left" w:pos="4203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605C4">
        <w:rPr>
          <w:rFonts w:ascii="Times New Roman" w:eastAsia="Calibri" w:hAnsi="Times New Roman" w:cs="Times New Roman"/>
          <w:bCs/>
          <w:sz w:val="28"/>
          <w:szCs w:val="28"/>
        </w:rPr>
        <w:t>затруднительной ситуации</w:t>
      </w:r>
    </w:p>
    <w:p w:rsidR="003D5F1A" w:rsidRPr="00B605C4" w:rsidRDefault="003D5F1A" w:rsidP="00121BA8">
      <w:pPr>
        <w:tabs>
          <w:tab w:val="left" w:pos="420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05C4">
        <w:rPr>
          <w:rFonts w:ascii="Times New Roman" w:eastAsia="Calibri" w:hAnsi="Times New Roman" w:cs="Times New Roman"/>
          <w:bCs/>
          <w:sz w:val="28"/>
          <w:szCs w:val="28"/>
        </w:rPr>
        <w:t>3.      консультации и рекомендации родителям по воспитанию ребёнка, по вопросам учёбы</w:t>
      </w:r>
      <w:r w:rsidRPr="00B605C4">
        <w:rPr>
          <w:rFonts w:ascii="Times New Roman" w:hAnsi="Times New Roman" w:cs="Times New Roman"/>
          <w:bCs/>
          <w:sz w:val="28"/>
          <w:szCs w:val="28"/>
        </w:rPr>
        <w:t>.</w:t>
      </w:r>
    </w:p>
    <w:p w:rsidR="003D5F1A" w:rsidRPr="005D3689" w:rsidRDefault="003D5F1A" w:rsidP="003D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89">
        <w:rPr>
          <w:rFonts w:ascii="Times New Roman" w:hAnsi="Times New Roman" w:cs="Times New Roman"/>
          <w:sz w:val="28"/>
          <w:szCs w:val="28"/>
        </w:rPr>
        <w:t>Положительным результатом работы с «трудными</w:t>
      </w:r>
      <w:r w:rsidR="005D3689">
        <w:rPr>
          <w:rFonts w:ascii="Times New Roman" w:hAnsi="Times New Roman" w:cs="Times New Roman"/>
          <w:sz w:val="28"/>
          <w:szCs w:val="28"/>
        </w:rPr>
        <w:t>»</w:t>
      </w:r>
      <w:r w:rsidRPr="005D3689">
        <w:rPr>
          <w:rFonts w:ascii="Times New Roman" w:hAnsi="Times New Roman" w:cs="Times New Roman"/>
          <w:sz w:val="28"/>
          <w:szCs w:val="28"/>
        </w:rPr>
        <w:t xml:space="preserve"> подростками можно считать снижение количества «трудных» учащихся, состоящих на внутришкольном контроле </w:t>
      </w:r>
      <w:r w:rsidR="005D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1A" w:rsidRPr="005D3689" w:rsidRDefault="003D5F1A" w:rsidP="005D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689">
        <w:rPr>
          <w:rFonts w:ascii="Times New Roman" w:hAnsi="Times New Roman" w:cs="Times New Roman"/>
          <w:sz w:val="28"/>
          <w:szCs w:val="28"/>
        </w:rPr>
        <w:t>В 2010 – 2011 у.г. на внутришкольном учете состояло 7 учащихся</w:t>
      </w:r>
    </w:p>
    <w:p w:rsidR="003D5F1A" w:rsidRPr="005D3689" w:rsidRDefault="003D5F1A" w:rsidP="005D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689">
        <w:rPr>
          <w:rFonts w:ascii="Times New Roman" w:hAnsi="Times New Roman" w:cs="Times New Roman"/>
          <w:sz w:val="28"/>
          <w:szCs w:val="28"/>
        </w:rPr>
        <w:t>В 2011-2012 у.г. – 6 чел.</w:t>
      </w:r>
    </w:p>
    <w:p w:rsidR="003D5F1A" w:rsidRPr="005D3689" w:rsidRDefault="003D5F1A" w:rsidP="005D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689">
        <w:rPr>
          <w:rFonts w:ascii="Times New Roman" w:hAnsi="Times New Roman" w:cs="Times New Roman"/>
          <w:sz w:val="28"/>
          <w:szCs w:val="28"/>
        </w:rPr>
        <w:t>В 2012 – 2013 – 2 чел.</w:t>
      </w:r>
    </w:p>
    <w:p w:rsidR="005D3689" w:rsidRDefault="003D5F1A" w:rsidP="005D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689">
        <w:rPr>
          <w:rFonts w:ascii="Times New Roman" w:hAnsi="Times New Roman" w:cs="Times New Roman"/>
          <w:sz w:val="28"/>
          <w:szCs w:val="28"/>
        </w:rPr>
        <w:t xml:space="preserve">в 2013-2014 </w:t>
      </w:r>
      <w:r w:rsidR="005D3689">
        <w:rPr>
          <w:rFonts w:ascii="Times New Roman" w:hAnsi="Times New Roman" w:cs="Times New Roman"/>
          <w:sz w:val="28"/>
          <w:szCs w:val="28"/>
        </w:rPr>
        <w:t>– 1 чел.</w:t>
      </w:r>
    </w:p>
    <w:p w:rsidR="00E952F5" w:rsidRDefault="005D3689" w:rsidP="005D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гг – 2 чел. (1 ребенок состоит на учете в КДН и ПДН Орловского района</w:t>
      </w:r>
      <w:r w:rsidR="00714710">
        <w:rPr>
          <w:rFonts w:ascii="Times New Roman" w:hAnsi="Times New Roman" w:cs="Times New Roman"/>
          <w:sz w:val="28"/>
          <w:szCs w:val="28"/>
        </w:rPr>
        <w:t>, прибыл из другой школы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5F1A" w:rsidRPr="005D3689" w:rsidRDefault="00E952F5" w:rsidP="005D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– 2016 г. – 3 </w:t>
      </w:r>
      <w:r w:rsidR="00121BA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(1 уч. снят – Фоменко А., 2 учащихся поставлены из-за неуспеваемости)</w:t>
      </w:r>
      <w:r w:rsidR="003D5F1A" w:rsidRPr="005D3689">
        <w:rPr>
          <w:rFonts w:ascii="Times New Roman" w:hAnsi="Times New Roman" w:cs="Times New Roman"/>
          <w:sz w:val="28"/>
          <w:szCs w:val="28"/>
        </w:rPr>
        <w:t xml:space="preserve"> </w:t>
      </w:r>
      <w:r w:rsidR="005D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E96" w:rsidRPr="005D3689" w:rsidRDefault="009E7E96" w:rsidP="005D36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689">
        <w:rPr>
          <w:rFonts w:ascii="Times New Roman" w:hAnsi="Times New Roman" w:cs="Times New Roman"/>
          <w:sz w:val="28"/>
          <w:szCs w:val="28"/>
        </w:rPr>
        <w:t>Одним из направлений профилактической работы в школе является работа по профилактике ДДТТ. В течение 201</w:t>
      </w:r>
      <w:r w:rsidR="00E952F5">
        <w:rPr>
          <w:rFonts w:ascii="Times New Roman" w:hAnsi="Times New Roman" w:cs="Times New Roman"/>
          <w:sz w:val="28"/>
          <w:szCs w:val="28"/>
        </w:rPr>
        <w:t>5</w:t>
      </w:r>
      <w:r w:rsidRPr="005D3689">
        <w:rPr>
          <w:rFonts w:ascii="Times New Roman" w:hAnsi="Times New Roman" w:cs="Times New Roman"/>
          <w:sz w:val="28"/>
          <w:szCs w:val="28"/>
        </w:rPr>
        <w:t>-201</w:t>
      </w:r>
      <w:r w:rsidR="00E952F5">
        <w:rPr>
          <w:rFonts w:ascii="Times New Roman" w:hAnsi="Times New Roman" w:cs="Times New Roman"/>
          <w:sz w:val="28"/>
          <w:szCs w:val="28"/>
        </w:rPr>
        <w:t>6</w:t>
      </w:r>
      <w:r w:rsidRPr="005D3689">
        <w:rPr>
          <w:rFonts w:ascii="Times New Roman" w:hAnsi="Times New Roman" w:cs="Times New Roman"/>
          <w:sz w:val="28"/>
          <w:szCs w:val="28"/>
        </w:rPr>
        <w:t xml:space="preserve"> учебного года коллективом школы проводилась определенная работа по профилактике детского дорожно-транспортного травматизма, формированию у учащихся навыков безопасного поведения на улицах и дорогах.  В школе разработан и планомерно внедрялся план работы по профилактике ДДТТ, план комплексных мероприятий по обучению учащихся правилам дорожного движения в рамках преподавания ОБЖ. В конце каждой четверти с участием отряда ЮИД проводились зачетные уроки по ПДД. Учащиеся школы принимали участие в районных акциях «Внимание, дети!», «Зебра пришла в школу», зимний месячник безопасности дорожного движения. В рамках данных мероприятий выпускались листовки «Твоя дорога в школу» для первоклассников, «Смотри в оба» - для учащихся младших классов, «Ребенок и дорога» -для родителей, «Безопасная дорога» - к концу каждой четверти.  Результативными </w:t>
      </w:r>
      <w:r w:rsidR="00472873" w:rsidRPr="005D3689">
        <w:rPr>
          <w:rFonts w:ascii="Times New Roman" w:hAnsi="Times New Roman" w:cs="Times New Roman"/>
          <w:sz w:val="28"/>
          <w:szCs w:val="28"/>
        </w:rPr>
        <w:t>были уроки</w:t>
      </w:r>
      <w:r w:rsidRPr="005D3689">
        <w:rPr>
          <w:rFonts w:ascii="Times New Roman" w:hAnsi="Times New Roman" w:cs="Times New Roman"/>
          <w:sz w:val="28"/>
          <w:szCs w:val="28"/>
        </w:rPr>
        <w:t xml:space="preserve"> безопасности 1-11 классах, которые в игровой форме помогали учащимся </w:t>
      </w:r>
      <w:r w:rsidR="00472873" w:rsidRPr="005D3689">
        <w:rPr>
          <w:rFonts w:ascii="Times New Roman" w:hAnsi="Times New Roman" w:cs="Times New Roman"/>
          <w:sz w:val="28"/>
          <w:szCs w:val="28"/>
        </w:rPr>
        <w:t>получать практические</w:t>
      </w:r>
      <w:r w:rsidRPr="005D3689">
        <w:rPr>
          <w:rFonts w:ascii="Times New Roman" w:hAnsi="Times New Roman" w:cs="Times New Roman"/>
          <w:sz w:val="28"/>
          <w:szCs w:val="28"/>
        </w:rPr>
        <w:t xml:space="preserve"> знания и реализовывать их.  В каждом классном уголке проводится агитационно-оформительская работа: </w:t>
      </w:r>
      <w:r w:rsidR="00472873" w:rsidRPr="005D3689">
        <w:rPr>
          <w:rFonts w:ascii="Times New Roman" w:hAnsi="Times New Roman" w:cs="Times New Roman"/>
          <w:sz w:val="28"/>
          <w:szCs w:val="28"/>
        </w:rPr>
        <w:t>дооборудуются и</w:t>
      </w:r>
      <w:r w:rsidRPr="005D3689">
        <w:rPr>
          <w:rFonts w:ascii="Times New Roman" w:hAnsi="Times New Roman" w:cs="Times New Roman"/>
          <w:sz w:val="28"/>
          <w:szCs w:val="28"/>
        </w:rPr>
        <w:t xml:space="preserve"> постоянно обновляются стенды по безопасности ПДД. Ежегодно проводятся смотры уголков дорожной безопасности классов. Совместно с активистами отряда ЮИД (руководитель Неговора А.М.)  проводились игры, викторины, конкурсы по ПДД. Юидовцы принимали участие в районных мероприятиях – смотре – конкурсе готовности отрядов ЮИД «На лучшую акцию по обучению ПДД</w:t>
      </w:r>
      <w:r w:rsidR="00472873" w:rsidRPr="005D3689">
        <w:rPr>
          <w:rFonts w:ascii="Times New Roman" w:hAnsi="Times New Roman" w:cs="Times New Roman"/>
          <w:sz w:val="28"/>
          <w:szCs w:val="28"/>
        </w:rPr>
        <w:t>», соревнованиях</w:t>
      </w:r>
      <w:r w:rsidRPr="005D3689">
        <w:rPr>
          <w:rFonts w:ascii="Times New Roman" w:hAnsi="Times New Roman" w:cs="Times New Roman"/>
          <w:sz w:val="28"/>
          <w:szCs w:val="28"/>
        </w:rPr>
        <w:t xml:space="preserve"> «Безопасное колесо- 201</w:t>
      </w:r>
      <w:r w:rsidR="00E952F5">
        <w:rPr>
          <w:rFonts w:ascii="Times New Roman" w:hAnsi="Times New Roman" w:cs="Times New Roman"/>
          <w:sz w:val="28"/>
          <w:szCs w:val="28"/>
        </w:rPr>
        <w:t>6</w:t>
      </w:r>
      <w:r w:rsidR="00472873">
        <w:rPr>
          <w:rFonts w:ascii="Times New Roman" w:hAnsi="Times New Roman" w:cs="Times New Roman"/>
          <w:sz w:val="28"/>
          <w:szCs w:val="28"/>
        </w:rPr>
        <w:t>». Отряд ЮИД имеет свою форму.</w:t>
      </w:r>
    </w:p>
    <w:p w:rsidR="00953280" w:rsidRPr="00472873" w:rsidRDefault="009E7E96" w:rsidP="009E7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73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творческих способностей и возможность реализации на уровне класса и школы – главная задача дополнительного образования.  </w:t>
      </w:r>
      <w:r w:rsidR="00953280" w:rsidRPr="00472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80" w:rsidRPr="00472873" w:rsidRDefault="00953280" w:rsidP="0095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Количество обучающихся, вовлеченных в кружковую и внеурочную деятельность в учреждении</w:t>
      </w:r>
      <w:r w:rsidR="00340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34074D" w:rsidRPr="003407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неперсонифицированный учет)</w:t>
      </w:r>
    </w:p>
    <w:tbl>
      <w:tblPr>
        <w:tblW w:w="8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708"/>
        <w:gridCol w:w="709"/>
        <w:gridCol w:w="709"/>
        <w:gridCol w:w="709"/>
        <w:gridCol w:w="517"/>
        <w:gridCol w:w="668"/>
        <w:gridCol w:w="669"/>
        <w:gridCol w:w="811"/>
        <w:gridCol w:w="662"/>
        <w:gridCol w:w="567"/>
        <w:gridCol w:w="567"/>
      </w:tblGrid>
      <w:tr w:rsidR="00E952F5" w:rsidRPr="00472873" w:rsidTr="00E952F5">
        <w:trPr>
          <w:trHeight w:val="434"/>
        </w:trPr>
        <w:tc>
          <w:tcPr>
            <w:tcW w:w="232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52F5" w:rsidRPr="00472873" w:rsidRDefault="00E952F5" w:rsidP="009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201</w:t>
            </w:r>
            <w:r w:rsidRPr="00472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72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-201</w:t>
            </w:r>
            <w:r w:rsidRPr="00472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52F5" w:rsidRPr="00472873" w:rsidRDefault="00E952F5" w:rsidP="0047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201</w:t>
            </w:r>
            <w:r w:rsidRPr="00472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72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-201</w:t>
            </w:r>
            <w:r w:rsidRPr="00472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E952F5" w:rsidRPr="00472873" w:rsidRDefault="00E952F5" w:rsidP="004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E952F5" w:rsidRPr="00472873" w:rsidRDefault="00E952F5" w:rsidP="00E952F5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2015 - 2016</w:t>
            </w:r>
          </w:p>
        </w:tc>
      </w:tr>
      <w:tr w:rsidR="00E952F5" w:rsidRPr="00472873" w:rsidTr="00E952F5">
        <w:trPr>
          <w:cantSplit/>
          <w:trHeight w:val="2510"/>
        </w:trPr>
        <w:tc>
          <w:tcPr>
            <w:tcW w:w="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Кол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-во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кружков, секций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Кол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-во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чел.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Кол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-во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кружков, секций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Кол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-во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чел.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Кол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-во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кружков, секций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Кол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-во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чел.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Кол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-во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кружков, секций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Кол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-во</w:t>
            </w: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чел.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952F5" w:rsidRPr="00472873" w:rsidRDefault="00E952F5" w:rsidP="00E95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</w:tr>
      <w:tr w:rsidR="00E952F5" w:rsidRPr="00472873" w:rsidTr="00E952F5">
        <w:trPr>
          <w:trHeight w:val="826"/>
        </w:trPr>
        <w:tc>
          <w:tcPr>
            <w:tcW w:w="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52F5" w:rsidRPr="00472873" w:rsidRDefault="00E952F5" w:rsidP="00A9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52F5" w:rsidRPr="00472873" w:rsidRDefault="00E952F5" w:rsidP="00A9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52F5" w:rsidRPr="00472873" w:rsidRDefault="00E952F5" w:rsidP="009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52F5" w:rsidRPr="00472873" w:rsidRDefault="00E952F5" w:rsidP="00A9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52F5" w:rsidRPr="00472873" w:rsidRDefault="00E952F5" w:rsidP="00A9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5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52F5" w:rsidRPr="00472873" w:rsidRDefault="00E952F5" w:rsidP="0047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668" w:type="dxa"/>
            <w:shd w:val="clear" w:color="auto" w:fill="auto"/>
          </w:tcPr>
          <w:p w:rsidR="00E952F5" w:rsidRPr="00472873" w:rsidRDefault="00E952F5" w:rsidP="0043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669" w:type="dxa"/>
            <w:shd w:val="clear" w:color="auto" w:fill="auto"/>
          </w:tcPr>
          <w:p w:rsidR="00E952F5" w:rsidRPr="00472873" w:rsidRDefault="00E952F5" w:rsidP="0047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11" w:type="dxa"/>
            <w:shd w:val="clear" w:color="auto" w:fill="auto"/>
          </w:tcPr>
          <w:p w:rsidR="00E952F5" w:rsidRPr="00472873" w:rsidRDefault="00E952F5" w:rsidP="0047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88,3 %</w:t>
            </w:r>
          </w:p>
        </w:tc>
        <w:tc>
          <w:tcPr>
            <w:tcW w:w="662" w:type="dxa"/>
            <w:shd w:val="clear" w:color="auto" w:fill="auto"/>
          </w:tcPr>
          <w:p w:rsidR="00E952F5" w:rsidRPr="00472873" w:rsidRDefault="0034074D" w:rsidP="00E9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567" w:type="dxa"/>
            <w:shd w:val="clear" w:color="auto" w:fill="auto"/>
          </w:tcPr>
          <w:p w:rsidR="00E952F5" w:rsidRPr="00472873" w:rsidRDefault="0034074D" w:rsidP="00E9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67" w:type="dxa"/>
            <w:shd w:val="clear" w:color="auto" w:fill="auto"/>
          </w:tcPr>
          <w:p w:rsidR="00E952F5" w:rsidRPr="00472873" w:rsidRDefault="004B1CDD" w:rsidP="00E9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104 %</w:t>
            </w:r>
          </w:p>
        </w:tc>
      </w:tr>
    </w:tbl>
    <w:p w:rsidR="00953280" w:rsidRPr="00472873" w:rsidRDefault="00953280" w:rsidP="009532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13C2" w:rsidRPr="001213C2" w:rsidRDefault="00953280" w:rsidP="00121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873">
        <w:rPr>
          <w:rFonts w:ascii="Times New Roman" w:hAnsi="Times New Roman" w:cs="Times New Roman"/>
          <w:b/>
          <w:sz w:val="28"/>
          <w:szCs w:val="28"/>
        </w:rPr>
        <w:t>Кружки и секции, работающие на базе школы:</w:t>
      </w:r>
      <w:r w:rsidR="001213C2" w:rsidRPr="001213C2">
        <w:rPr>
          <w:rFonts w:ascii="Times New Roman" w:hAnsi="Times New Roman" w:cs="Times New Roman"/>
          <w:sz w:val="28"/>
          <w:szCs w:val="28"/>
        </w:rPr>
        <w:t xml:space="preserve"> </w:t>
      </w:r>
      <w:r w:rsidR="001213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027"/>
        <w:gridCol w:w="659"/>
        <w:gridCol w:w="1417"/>
        <w:gridCol w:w="1560"/>
        <w:gridCol w:w="1984"/>
      </w:tblGrid>
      <w:tr w:rsidR="001213C2" w:rsidTr="00FA242E">
        <w:trPr>
          <w:trHeight w:val="318"/>
        </w:trPr>
        <w:tc>
          <w:tcPr>
            <w:tcW w:w="709" w:type="dxa"/>
            <w:vMerge w:val="restart"/>
          </w:tcPr>
          <w:p w:rsidR="001213C2" w:rsidRDefault="001213C2" w:rsidP="00FA242E">
            <w:pPr>
              <w:jc w:val="both"/>
            </w:pPr>
            <w:r>
              <w:t>№</w:t>
            </w:r>
          </w:p>
        </w:tc>
        <w:tc>
          <w:tcPr>
            <w:tcW w:w="3027" w:type="dxa"/>
            <w:vMerge w:val="restart"/>
          </w:tcPr>
          <w:p w:rsidR="001213C2" w:rsidRDefault="001213C2" w:rsidP="00FA242E">
            <w:pPr>
              <w:jc w:val="both"/>
            </w:pPr>
            <w:r>
              <w:t>Название кружков</w:t>
            </w:r>
          </w:p>
        </w:tc>
        <w:tc>
          <w:tcPr>
            <w:tcW w:w="659" w:type="dxa"/>
            <w:vMerge w:val="restart"/>
            <w:tcBorders>
              <w:right w:val="single" w:sz="4" w:space="0" w:color="auto"/>
            </w:tcBorders>
          </w:tcPr>
          <w:p w:rsidR="001213C2" w:rsidRDefault="001213C2" w:rsidP="00FA242E">
            <w:pPr>
              <w:jc w:val="both"/>
            </w:pPr>
            <w:r>
              <w:t>Кол-</w:t>
            </w:r>
          </w:p>
          <w:p w:rsidR="001213C2" w:rsidRDefault="001213C2" w:rsidP="00FA242E">
            <w:pPr>
              <w:jc w:val="both"/>
            </w:pPr>
            <w:r>
              <w:t>во</w:t>
            </w:r>
          </w:p>
          <w:p w:rsidR="001213C2" w:rsidRDefault="001213C2" w:rsidP="00FA242E">
            <w:pPr>
              <w:jc w:val="both"/>
            </w:pPr>
            <w:r>
              <w:t>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3C2" w:rsidRDefault="001213C2" w:rsidP="00FA242E">
            <w:pPr>
              <w:jc w:val="both"/>
            </w:pPr>
            <w:r>
              <w:t>Время проведения</w:t>
            </w:r>
          </w:p>
        </w:tc>
        <w:tc>
          <w:tcPr>
            <w:tcW w:w="1984" w:type="dxa"/>
            <w:vMerge w:val="restart"/>
          </w:tcPr>
          <w:p w:rsidR="001213C2" w:rsidRDefault="001213C2" w:rsidP="00FA242E">
            <w:pPr>
              <w:jc w:val="both"/>
            </w:pPr>
            <w:r>
              <w:t>Руководитель</w:t>
            </w:r>
          </w:p>
        </w:tc>
      </w:tr>
      <w:tr w:rsidR="001213C2" w:rsidTr="00FA242E">
        <w:trPr>
          <w:trHeight w:val="222"/>
        </w:trPr>
        <w:tc>
          <w:tcPr>
            <w:tcW w:w="709" w:type="dxa"/>
            <w:vMerge/>
          </w:tcPr>
          <w:p w:rsidR="001213C2" w:rsidRDefault="001213C2" w:rsidP="00FA242E">
            <w:pPr>
              <w:jc w:val="both"/>
            </w:pPr>
          </w:p>
        </w:tc>
        <w:tc>
          <w:tcPr>
            <w:tcW w:w="3027" w:type="dxa"/>
            <w:vMerge/>
          </w:tcPr>
          <w:p w:rsidR="001213C2" w:rsidRDefault="001213C2" w:rsidP="00FA242E">
            <w:pPr>
              <w:jc w:val="both"/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1213C2" w:rsidRDefault="001213C2" w:rsidP="00FA242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C2" w:rsidRDefault="001213C2" w:rsidP="00FA242E">
            <w:pPr>
              <w:jc w:val="both"/>
            </w:pPr>
            <w:r>
              <w:t>День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213C2" w:rsidRDefault="001213C2" w:rsidP="00FA242E">
            <w:pPr>
              <w:jc w:val="both"/>
            </w:pPr>
            <w:r>
              <w:t xml:space="preserve">Время </w:t>
            </w:r>
          </w:p>
        </w:tc>
        <w:tc>
          <w:tcPr>
            <w:tcW w:w="1984" w:type="dxa"/>
            <w:vMerge/>
          </w:tcPr>
          <w:p w:rsidR="001213C2" w:rsidRDefault="001213C2" w:rsidP="00FA242E">
            <w:pPr>
              <w:jc w:val="both"/>
            </w:pP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1213C2" w:rsidP="00FA242E">
            <w:pPr>
              <w:jc w:val="both"/>
            </w:pPr>
            <w:r w:rsidRPr="004370A7">
              <w:t>1</w:t>
            </w:r>
          </w:p>
        </w:tc>
        <w:tc>
          <w:tcPr>
            <w:tcW w:w="3027" w:type="dxa"/>
          </w:tcPr>
          <w:p w:rsidR="001213C2" w:rsidRPr="001213C2" w:rsidRDefault="001213C2" w:rsidP="001213C2">
            <w:pPr>
              <w:jc w:val="both"/>
              <w:rPr>
                <w:rFonts w:ascii="Times New Roman" w:hAnsi="Times New Roman" w:cs="Times New Roman"/>
              </w:rPr>
            </w:pPr>
            <w:r w:rsidRPr="001213C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Волейбол</w:t>
            </w:r>
            <w:r w:rsidRPr="001213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1213C2" w:rsidP="00FA242E">
            <w:pPr>
              <w:jc w:val="both"/>
              <w:rPr>
                <w:sz w:val="28"/>
                <w:szCs w:val="28"/>
              </w:rPr>
            </w:pPr>
            <w:r w:rsidRPr="007303A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Pr="00332B5B" w:rsidRDefault="001213C2" w:rsidP="00FA242E">
            <w:pPr>
              <w:jc w:val="both"/>
              <w:rPr>
                <w:sz w:val="20"/>
                <w:szCs w:val="20"/>
              </w:rPr>
            </w:pPr>
            <w:r w:rsidRPr="00332B5B">
              <w:rPr>
                <w:sz w:val="20"/>
                <w:szCs w:val="20"/>
              </w:rPr>
              <w:t>Понедельник</w:t>
            </w:r>
          </w:p>
          <w:p w:rsidR="001213C2" w:rsidRPr="00332B5B" w:rsidRDefault="001213C2" w:rsidP="00FA242E">
            <w:pPr>
              <w:jc w:val="both"/>
              <w:rPr>
                <w:sz w:val="20"/>
                <w:szCs w:val="20"/>
              </w:rPr>
            </w:pPr>
            <w:r w:rsidRPr="00332B5B">
              <w:rPr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 w:rsidRPr="00107BBD">
              <w:rPr>
                <w:sz w:val="20"/>
                <w:szCs w:val="20"/>
              </w:rPr>
              <w:t>18-00-19-00</w:t>
            </w:r>
          </w:p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 w:rsidRPr="00107BBD">
              <w:rPr>
                <w:sz w:val="20"/>
                <w:szCs w:val="20"/>
              </w:rPr>
              <w:t>18-00-19-00</w:t>
            </w:r>
          </w:p>
        </w:tc>
        <w:tc>
          <w:tcPr>
            <w:tcW w:w="1984" w:type="dxa"/>
          </w:tcPr>
          <w:p w:rsidR="001213C2" w:rsidRPr="001213C2" w:rsidRDefault="001213C2" w:rsidP="00FA242E">
            <w:pPr>
              <w:jc w:val="both"/>
            </w:pPr>
            <w:r w:rsidRPr="001213C2">
              <w:t>Щерба В.В.</w:t>
            </w: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1213C2" w:rsidP="00FA242E">
            <w:pPr>
              <w:jc w:val="both"/>
            </w:pPr>
            <w:r w:rsidRPr="004370A7">
              <w:t>2</w:t>
            </w:r>
          </w:p>
        </w:tc>
        <w:tc>
          <w:tcPr>
            <w:tcW w:w="3027" w:type="dxa"/>
          </w:tcPr>
          <w:p w:rsidR="001213C2" w:rsidRPr="001213C2" w:rsidRDefault="001213C2" w:rsidP="00FA242E">
            <w:pPr>
              <w:jc w:val="both"/>
              <w:rPr>
                <w:rFonts w:ascii="Times New Roman" w:hAnsi="Times New Roman" w:cs="Times New Roman"/>
              </w:rPr>
            </w:pPr>
            <w:r w:rsidRPr="001213C2">
              <w:rPr>
                <w:rFonts w:ascii="Times New Roman" w:hAnsi="Times New Roman" w:cs="Times New Roman"/>
              </w:rPr>
              <w:t>«Юный стрелок»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1213C2" w:rsidP="00FA242E">
            <w:pPr>
              <w:jc w:val="both"/>
              <w:rPr>
                <w:sz w:val="28"/>
                <w:szCs w:val="28"/>
              </w:rPr>
            </w:pPr>
            <w:r w:rsidRPr="007303A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Pr="00332B5B" w:rsidRDefault="001213C2" w:rsidP="00FA242E">
            <w:pPr>
              <w:jc w:val="both"/>
              <w:rPr>
                <w:sz w:val="20"/>
                <w:szCs w:val="20"/>
              </w:rPr>
            </w:pPr>
            <w:r w:rsidRPr="00332B5B">
              <w:rPr>
                <w:sz w:val="20"/>
                <w:szCs w:val="20"/>
              </w:rPr>
              <w:t>среда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 w:rsidRPr="00107BBD">
              <w:rPr>
                <w:sz w:val="20"/>
                <w:szCs w:val="20"/>
              </w:rPr>
              <w:t>15-00 – 15-45</w:t>
            </w:r>
          </w:p>
        </w:tc>
        <w:tc>
          <w:tcPr>
            <w:tcW w:w="1984" w:type="dxa"/>
          </w:tcPr>
          <w:p w:rsidR="001213C2" w:rsidRPr="001213C2" w:rsidRDefault="001213C2" w:rsidP="00FA242E">
            <w:pPr>
              <w:jc w:val="both"/>
            </w:pPr>
            <w:r w:rsidRPr="001213C2">
              <w:t>Щерба В.В.</w:t>
            </w: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1213C2" w:rsidP="00FA242E">
            <w:pPr>
              <w:jc w:val="both"/>
            </w:pPr>
            <w:r w:rsidRPr="004370A7">
              <w:t>3</w:t>
            </w:r>
          </w:p>
          <w:p w:rsidR="004370A7" w:rsidRPr="004370A7" w:rsidRDefault="004370A7" w:rsidP="00FA242E">
            <w:pPr>
              <w:jc w:val="both"/>
            </w:pPr>
            <w:r w:rsidRPr="004370A7">
              <w:t>4</w:t>
            </w:r>
          </w:p>
        </w:tc>
        <w:tc>
          <w:tcPr>
            <w:tcW w:w="3027" w:type="dxa"/>
          </w:tcPr>
          <w:p w:rsidR="001213C2" w:rsidRPr="001213C2" w:rsidRDefault="001213C2" w:rsidP="00FA242E">
            <w:pPr>
              <w:jc w:val="both"/>
              <w:rPr>
                <w:rFonts w:ascii="Times New Roman" w:hAnsi="Times New Roman" w:cs="Times New Roman"/>
              </w:rPr>
            </w:pPr>
            <w:r w:rsidRPr="001213C2">
              <w:rPr>
                <w:rFonts w:ascii="Times New Roman" w:hAnsi="Times New Roman" w:cs="Times New Roman"/>
              </w:rPr>
              <w:t>Дружина юных пожарных «Огонек»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1213C2" w:rsidP="00FA2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Pr="00332B5B" w:rsidRDefault="001213C2" w:rsidP="00FA242E">
            <w:pPr>
              <w:jc w:val="both"/>
              <w:rPr>
                <w:sz w:val="20"/>
                <w:szCs w:val="20"/>
              </w:rPr>
            </w:pPr>
            <w:r w:rsidRPr="00332B5B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13-35 – 14-15 (1 гр)</w:t>
            </w:r>
          </w:p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14-55 (2 гр)</w:t>
            </w:r>
          </w:p>
        </w:tc>
        <w:tc>
          <w:tcPr>
            <w:tcW w:w="1984" w:type="dxa"/>
          </w:tcPr>
          <w:p w:rsidR="001213C2" w:rsidRPr="001213C2" w:rsidRDefault="001213C2" w:rsidP="00FA242E">
            <w:pPr>
              <w:jc w:val="both"/>
            </w:pPr>
            <w:r w:rsidRPr="001213C2">
              <w:t>Неговора А.М.</w:t>
            </w: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4370A7" w:rsidP="00FA242E">
            <w:pPr>
              <w:jc w:val="both"/>
            </w:pPr>
            <w:r w:rsidRPr="004370A7">
              <w:t>5</w:t>
            </w:r>
          </w:p>
        </w:tc>
        <w:tc>
          <w:tcPr>
            <w:tcW w:w="3027" w:type="dxa"/>
          </w:tcPr>
          <w:p w:rsidR="001213C2" w:rsidRPr="001213C2" w:rsidRDefault="001213C2" w:rsidP="00FA242E">
            <w:pPr>
              <w:jc w:val="both"/>
              <w:rPr>
                <w:rFonts w:ascii="Times New Roman" w:hAnsi="Times New Roman" w:cs="Times New Roman"/>
              </w:rPr>
            </w:pPr>
            <w:r w:rsidRPr="001213C2">
              <w:rPr>
                <w:rFonts w:ascii="Times New Roman" w:hAnsi="Times New Roman" w:cs="Times New Roman"/>
              </w:rPr>
              <w:t>Отряд ЮИД «Перекресток»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1213C2" w:rsidP="00FA2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Pr="00332B5B" w:rsidRDefault="001213C2" w:rsidP="00FA242E">
            <w:pPr>
              <w:jc w:val="both"/>
              <w:rPr>
                <w:sz w:val="20"/>
                <w:szCs w:val="20"/>
              </w:rPr>
            </w:pPr>
            <w:r w:rsidRPr="00332B5B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Default="001213C2" w:rsidP="00FA242E">
            <w:pPr>
              <w:jc w:val="both"/>
              <w:rPr>
                <w:sz w:val="20"/>
                <w:szCs w:val="20"/>
              </w:rPr>
            </w:pPr>
          </w:p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 – 14.40</w:t>
            </w:r>
          </w:p>
        </w:tc>
        <w:tc>
          <w:tcPr>
            <w:tcW w:w="1984" w:type="dxa"/>
          </w:tcPr>
          <w:p w:rsidR="001213C2" w:rsidRPr="001213C2" w:rsidRDefault="001213C2" w:rsidP="00FA242E">
            <w:pPr>
              <w:jc w:val="both"/>
            </w:pPr>
            <w:r w:rsidRPr="001213C2">
              <w:t>Неговора А.М.</w:t>
            </w: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4370A7" w:rsidP="00FA242E">
            <w:pPr>
              <w:jc w:val="both"/>
            </w:pPr>
            <w:r w:rsidRPr="004370A7">
              <w:t>6</w:t>
            </w:r>
          </w:p>
        </w:tc>
        <w:tc>
          <w:tcPr>
            <w:tcW w:w="3027" w:type="dxa"/>
          </w:tcPr>
          <w:p w:rsidR="001213C2" w:rsidRPr="001213C2" w:rsidRDefault="001213C2" w:rsidP="00FA242E">
            <w:pPr>
              <w:jc w:val="both"/>
              <w:rPr>
                <w:rFonts w:ascii="Times New Roman" w:hAnsi="Times New Roman" w:cs="Times New Roman"/>
              </w:rPr>
            </w:pPr>
            <w:r w:rsidRPr="001213C2">
              <w:rPr>
                <w:rFonts w:ascii="Times New Roman" w:hAnsi="Times New Roman" w:cs="Times New Roman"/>
              </w:rPr>
              <w:t>Драматический кружок «Чародеи»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1213C2" w:rsidP="00FA2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Pr="00332B5B" w:rsidRDefault="001213C2" w:rsidP="00FA242E">
            <w:pPr>
              <w:jc w:val="both"/>
              <w:rPr>
                <w:sz w:val="20"/>
                <w:szCs w:val="20"/>
              </w:rPr>
            </w:pPr>
            <w:r w:rsidRPr="00332B5B">
              <w:rPr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13-35 – 14-15 (1)</w:t>
            </w:r>
          </w:p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 – 15-00 (2)</w:t>
            </w:r>
          </w:p>
        </w:tc>
        <w:tc>
          <w:tcPr>
            <w:tcW w:w="1984" w:type="dxa"/>
          </w:tcPr>
          <w:p w:rsidR="001213C2" w:rsidRPr="001213C2" w:rsidRDefault="001213C2" w:rsidP="00FA242E">
            <w:pPr>
              <w:jc w:val="both"/>
            </w:pPr>
            <w:r w:rsidRPr="001213C2">
              <w:t>Неговора А.М.</w:t>
            </w: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4370A7" w:rsidP="00FA242E">
            <w:pPr>
              <w:jc w:val="both"/>
            </w:pPr>
            <w:r w:rsidRPr="004370A7">
              <w:t>7</w:t>
            </w:r>
          </w:p>
          <w:p w:rsidR="001213C2" w:rsidRPr="004370A7" w:rsidRDefault="001213C2" w:rsidP="00FA242E">
            <w:pPr>
              <w:jc w:val="both"/>
            </w:pPr>
          </w:p>
          <w:p w:rsidR="001213C2" w:rsidRPr="004370A7" w:rsidRDefault="001213C2" w:rsidP="00FA242E">
            <w:pPr>
              <w:jc w:val="both"/>
            </w:pPr>
          </w:p>
        </w:tc>
        <w:tc>
          <w:tcPr>
            <w:tcW w:w="3027" w:type="dxa"/>
          </w:tcPr>
          <w:p w:rsidR="001213C2" w:rsidRPr="001213C2" w:rsidRDefault="0034074D" w:rsidP="00FA24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кружок «Родники»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1213C2" w:rsidP="00FA2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  <w:p w:rsidR="001213C2" w:rsidRDefault="001213C2" w:rsidP="00FA242E">
            <w:pPr>
              <w:jc w:val="both"/>
              <w:rPr>
                <w:sz w:val="20"/>
                <w:szCs w:val="20"/>
              </w:rPr>
            </w:pPr>
          </w:p>
          <w:p w:rsidR="001213C2" w:rsidRPr="00332B5B" w:rsidRDefault="001213C2" w:rsidP="00FA24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074D" w:rsidRPr="00107BBD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074D">
              <w:rPr>
                <w:sz w:val="20"/>
                <w:szCs w:val="20"/>
              </w:rPr>
              <w:t>4 -05- 14-55 («Родники»</w:t>
            </w:r>
          </w:p>
        </w:tc>
        <w:tc>
          <w:tcPr>
            <w:tcW w:w="1984" w:type="dxa"/>
          </w:tcPr>
          <w:p w:rsidR="001213C2" w:rsidRPr="001213C2" w:rsidRDefault="001213C2" w:rsidP="00FA242E">
            <w:pPr>
              <w:jc w:val="both"/>
            </w:pPr>
            <w:r w:rsidRPr="001213C2">
              <w:t>Головко Л.Н.</w:t>
            </w: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4370A7" w:rsidP="00FA242E">
            <w:pPr>
              <w:jc w:val="both"/>
            </w:pPr>
            <w:r w:rsidRPr="004370A7">
              <w:t>9</w:t>
            </w:r>
          </w:p>
        </w:tc>
        <w:tc>
          <w:tcPr>
            <w:tcW w:w="3027" w:type="dxa"/>
          </w:tcPr>
          <w:p w:rsidR="001213C2" w:rsidRPr="001213C2" w:rsidRDefault="001213C2" w:rsidP="0034074D">
            <w:pPr>
              <w:jc w:val="both"/>
              <w:rPr>
                <w:rFonts w:ascii="Times New Roman" w:hAnsi="Times New Roman" w:cs="Times New Roman"/>
              </w:rPr>
            </w:pPr>
            <w:r w:rsidRPr="001213C2">
              <w:rPr>
                <w:rFonts w:ascii="Times New Roman" w:hAnsi="Times New Roman" w:cs="Times New Roman"/>
              </w:rPr>
              <w:t xml:space="preserve"> Краеведческий кружок «</w:t>
            </w:r>
            <w:r w:rsidR="0034074D">
              <w:rPr>
                <w:rFonts w:ascii="Times New Roman" w:hAnsi="Times New Roman" w:cs="Times New Roman"/>
              </w:rPr>
              <w:t>Юный краевед»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1213C2" w:rsidP="00FA242E">
            <w:pPr>
              <w:jc w:val="both"/>
              <w:rPr>
                <w:sz w:val="28"/>
                <w:szCs w:val="28"/>
              </w:rPr>
            </w:pPr>
            <w:r w:rsidRPr="007303A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Pr="00332B5B" w:rsidRDefault="001213C2" w:rsidP="00FA242E">
            <w:pPr>
              <w:jc w:val="both"/>
              <w:rPr>
                <w:sz w:val="20"/>
                <w:szCs w:val="20"/>
              </w:rPr>
            </w:pPr>
            <w:r w:rsidRPr="00332B5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онедельник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– 14-55</w:t>
            </w:r>
          </w:p>
        </w:tc>
        <w:tc>
          <w:tcPr>
            <w:tcW w:w="1984" w:type="dxa"/>
          </w:tcPr>
          <w:p w:rsidR="001213C2" w:rsidRPr="001213C2" w:rsidRDefault="001213C2" w:rsidP="00FA242E">
            <w:pPr>
              <w:jc w:val="both"/>
            </w:pPr>
            <w:r w:rsidRPr="001213C2">
              <w:t>Касьянова И.П.</w:t>
            </w: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4370A7" w:rsidP="00FA242E">
            <w:pPr>
              <w:jc w:val="both"/>
            </w:pPr>
            <w:r w:rsidRPr="004370A7">
              <w:t>10</w:t>
            </w:r>
          </w:p>
        </w:tc>
        <w:tc>
          <w:tcPr>
            <w:tcW w:w="3027" w:type="dxa"/>
          </w:tcPr>
          <w:p w:rsidR="001213C2" w:rsidRPr="001213C2" w:rsidRDefault="001213C2" w:rsidP="0034074D">
            <w:pPr>
              <w:jc w:val="both"/>
              <w:rPr>
                <w:rFonts w:ascii="Times New Roman" w:hAnsi="Times New Roman" w:cs="Times New Roman"/>
              </w:rPr>
            </w:pPr>
            <w:r w:rsidRPr="001213C2">
              <w:rPr>
                <w:rFonts w:ascii="Times New Roman" w:hAnsi="Times New Roman" w:cs="Times New Roman"/>
              </w:rPr>
              <w:t>«</w:t>
            </w:r>
            <w:r w:rsidR="0034074D">
              <w:rPr>
                <w:rFonts w:ascii="Times New Roman" w:hAnsi="Times New Roman" w:cs="Times New Roman"/>
              </w:rPr>
              <w:t>Школа точной мысли</w:t>
            </w:r>
            <w:r w:rsidRPr="001213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1213C2" w:rsidP="00FA2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Pr="00332B5B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  <w:p w:rsidR="001213C2" w:rsidRPr="00332B5B" w:rsidRDefault="001213C2" w:rsidP="00FA24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 – 14-40</w:t>
            </w:r>
          </w:p>
        </w:tc>
        <w:tc>
          <w:tcPr>
            <w:tcW w:w="1984" w:type="dxa"/>
          </w:tcPr>
          <w:p w:rsidR="001213C2" w:rsidRPr="001213C2" w:rsidRDefault="0034074D" w:rsidP="00FA242E">
            <w:pPr>
              <w:jc w:val="both"/>
            </w:pPr>
            <w:r>
              <w:t>Муканбеджинова Т.Н.</w:t>
            </w: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4370A7" w:rsidP="00FA242E">
            <w:pPr>
              <w:jc w:val="both"/>
            </w:pPr>
            <w:r w:rsidRPr="004370A7">
              <w:t>11</w:t>
            </w:r>
          </w:p>
        </w:tc>
        <w:tc>
          <w:tcPr>
            <w:tcW w:w="3027" w:type="dxa"/>
          </w:tcPr>
          <w:p w:rsidR="001213C2" w:rsidRPr="001213C2" w:rsidRDefault="001213C2" w:rsidP="0034074D">
            <w:pPr>
              <w:jc w:val="both"/>
              <w:rPr>
                <w:rFonts w:ascii="Times New Roman" w:hAnsi="Times New Roman" w:cs="Times New Roman"/>
              </w:rPr>
            </w:pPr>
            <w:r w:rsidRPr="001213C2">
              <w:rPr>
                <w:rFonts w:ascii="Times New Roman" w:hAnsi="Times New Roman" w:cs="Times New Roman"/>
              </w:rPr>
              <w:t>«</w:t>
            </w:r>
            <w:r w:rsidR="00121BA8">
              <w:rPr>
                <w:rFonts w:ascii="Times New Roman" w:hAnsi="Times New Roman" w:cs="Times New Roman"/>
              </w:rPr>
              <w:t>Ритмика</w:t>
            </w:r>
            <w:r w:rsidRPr="001213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Default="001213C2" w:rsidP="00FA2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13-35 – 14-15</w:t>
            </w:r>
          </w:p>
        </w:tc>
        <w:tc>
          <w:tcPr>
            <w:tcW w:w="1984" w:type="dxa"/>
          </w:tcPr>
          <w:p w:rsidR="001213C2" w:rsidRPr="001213C2" w:rsidRDefault="0034074D" w:rsidP="00FA242E">
            <w:pPr>
              <w:jc w:val="both"/>
            </w:pPr>
            <w:r>
              <w:t>Харченко Л.И.</w:t>
            </w: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4370A7" w:rsidP="00FA242E">
            <w:pPr>
              <w:jc w:val="both"/>
            </w:pPr>
            <w:r w:rsidRPr="004370A7">
              <w:t>12</w:t>
            </w:r>
          </w:p>
        </w:tc>
        <w:tc>
          <w:tcPr>
            <w:tcW w:w="3027" w:type="dxa"/>
          </w:tcPr>
          <w:p w:rsidR="001213C2" w:rsidRPr="001213C2" w:rsidRDefault="001213C2" w:rsidP="00FA242E">
            <w:pPr>
              <w:jc w:val="both"/>
              <w:rPr>
                <w:rFonts w:ascii="Times New Roman" w:hAnsi="Times New Roman" w:cs="Times New Roman"/>
              </w:rPr>
            </w:pPr>
            <w:r w:rsidRPr="001213C2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1213C2" w:rsidP="00FA242E">
            <w:pPr>
              <w:jc w:val="both"/>
              <w:rPr>
                <w:sz w:val="28"/>
                <w:szCs w:val="28"/>
              </w:rPr>
            </w:pPr>
            <w:r w:rsidRPr="007303A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Pr="00332B5B" w:rsidRDefault="001213C2" w:rsidP="00FA2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5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13-35 – 14-15</w:t>
            </w:r>
          </w:p>
        </w:tc>
        <w:tc>
          <w:tcPr>
            <w:tcW w:w="1984" w:type="dxa"/>
          </w:tcPr>
          <w:p w:rsidR="001213C2" w:rsidRPr="001213C2" w:rsidRDefault="001213C2" w:rsidP="00FA242E">
            <w:pPr>
              <w:jc w:val="both"/>
            </w:pPr>
            <w:r w:rsidRPr="001213C2">
              <w:t>Кайнова С.А.</w:t>
            </w: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4370A7" w:rsidP="00FA242E">
            <w:pPr>
              <w:jc w:val="both"/>
            </w:pPr>
            <w:r w:rsidRPr="004370A7">
              <w:t>13</w:t>
            </w:r>
          </w:p>
        </w:tc>
        <w:tc>
          <w:tcPr>
            <w:tcW w:w="3027" w:type="dxa"/>
          </w:tcPr>
          <w:p w:rsidR="001213C2" w:rsidRPr="001213C2" w:rsidRDefault="001213C2" w:rsidP="0034074D">
            <w:pPr>
              <w:jc w:val="both"/>
              <w:rPr>
                <w:rFonts w:ascii="Times New Roman" w:hAnsi="Times New Roman" w:cs="Times New Roman"/>
              </w:rPr>
            </w:pPr>
            <w:r w:rsidRPr="001213C2">
              <w:rPr>
                <w:rFonts w:ascii="Times New Roman" w:hAnsi="Times New Roman" w:cs="Times New Roman"/>
              </w:rPr>
              <w:t>«</w:t>
            </w:r>
            <w:r w:rsidR="0034074D">
              <w:rPr>
                <w:rFonts w:ascii="Times New Roman" w:hAnsi="Times New Roman" w:cs="Times New Roman"/>
              </w:rPr>
              <w:t>Азбука профориентации</w:t>
            </w:r>
            <w:r w:rsidRPr="001213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34074D" w:rsidP="00FA2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74D" w:rsidRPr="00332B5B" w:rsidRDefault="00121BA8" w:rsidP="00FA2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 w:rsidRPr="00107BBD">
              <w:rPr>
                <w:sz w:val="20"/>
                <w:szCs w:val="20"/>
              </w:rPr>
              <w:t>14-05 – 14-55</w:t>
            </w:r>
          </w:p>
        </w:tc>
        <w:tc>
          <w:tcPr>
            <w:tcW w:w="1984" w:type="dxa"/>
          </w:tcPr>
          <w:p w:rsidR="001213C2" w:rsidRPr="001213C2" w:rsidRDefault="0034074D" w:rsidP="00FA242E">
            <w:pPr>
              <w:jc w:val="both"/>
            </w:pPr>
            <w:r>
              <w:t>Кайнова С.А.</w:t>
            </w:r>
          </w:p>
        </w:tc>
      </w:tr>
      <w:tr w:rsidR="001213C2" w:rsidRPr="007303A7" w:rsidTr="0034074D">
        <w:trPr>
          <w:trHeight w:val="453"/>
        </w:trPr>
        <w:tc>
          <w:tcPr>
            <w:tcW w:w="709" w:type="dxa"/>
          </w:tcPr>
          <w:p w:rsidR="001213C2" w:rsidRPr="004370A7" w:rsidRDefault="004370A7" w:rsidP="00FA242E">
            <w:pPr>
              <w:jc w:val="both"/>
            </w:pPr>
            <w:r w:rsidRPr="004370A7">
              <w:t>14</w:t>
            </w:r>
          </w:p>
        </w:tc>
        <w:tc>
          <w:tcPr>
            <w:tcW w:w="3027" w:type="dxa"/>
          </w:tcPr>
          <w:p w:rsidR="001213C2" w:rsidRPr="001213C2" w:rsidRDefault="001213C2" w:rsidP="00FA242E">
            <w:pPr>
              <w:jc w:val="both"/>
              <w:rPr>
                <w:rFonts w:ascii="Times New Roman" w:hAnsi="Times New Roman" w:cs="Times New Roman"/>
              </w:rPr>
            </w:pPr>
            <w:r w:rsidRPr="001213C2">
              <w:rPr>
                <w:rFonts w:ascii="Times New Roman" w:hAnsi="Times New Roman" w:cs="Times New Roman"/>
              </w:rPr>
              <w:t>«Чудесная палитра»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1213C2" w:rsidP="00FA242E">
            <w:pPr>
              <w:jc w:val="both"/>
              <w:rPr>
                <w:sz w:val="28"/>
                <w:szCs w:val="28"/>
              </w:rPr>
            </w:pPr>
            <w:r w:rsidRPr="007303A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Pr="00332B5B" w:rsidRDefault="001213C2" w:rsidP="00FA242E">
            <w:pPr>
              <w:jc w:val="both"/>
              <w:rPr>
                <w:sz w:val="20"/>
                <w:szCs w:val="20"/>
              </w:rPr>
            </w:pPr>
            <w:r w:rsidRPr="00332B5B">
              <w:rPr>
                <w:sz w:val="20"/>
                <w:szCs w:val="20"/>
              </w:rPr>
              <w:t>Среда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 w:rsidRPr="00107BBD">
              <w:rPr>
                <w:sz w:val="20"/>
                <w:szCs w:val="20"/>
              </w:rPr>
              <w:t>14-05 – 14-55</w:t>
            </w:r>
          </w:p>
        </w:tc>
        <w:tc>
          <w:tcPr>
            <w:tcW w:w="1984" w:type="dxa"/>
          </w:tcPr>
          <w:p w:rsidR="001213C2" w:rsidRPr="001213C2" w:rsidRDefault="001213C2" w:rsidP="00FA242E">
            <w:pPr>
              <w:jc w:val="both"/>
            </w:pPr>
            <w:r w:rsidRPr="001213C2">
              <w:t>Удовикова Н.Н.</w:t>
            </w:r>
          </w:p>
        </w:tc>
      </w:tr>
      <w:tr w:rsidR="001213C2" w:rsidRPr="007303A7" w:rsidTr="00FA242E">
        <w:tc>
          <w:tcPr>
            <w:tcW w:w="709" w:type="dxa"/>
          </w:tcPr>
          <w:p w:rsidR="001213C2" w:rsidRPr="004370A7" w:rsidRDefault="004370A7" w:rsidP="00FA242E">
            <w:pPr>
              <w:jc w:val="both"/>
            </w:pPr>
            <w:r w:rsidRPr="004370A7">
              <w:t>15</w:t>
            </w:r>
          </w:p>
        </w:tc>
        <w:tc>
          <w:tcPr>
            <w:tcW w:w="3027" w:type="dxa"/>
          </w:tcPr>
          <w:p w:rsidR="001213C2" w:rsidRPr="001213C2" w:rsidRDefault="0034074D" w:rsidP="00FA24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1213C2" w:rsidRPr="007303A7" w:rsidRDefault="001213C2" w:rsidP="00FA2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3C2" w:rsidRPr="00332B5B" w:rsidRDefault="0034074D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3C2" w:rsidRPr="00107BBD" w:rsidRDefault="001213C2" w:rsidP="00FA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 – 14-40</w:t>
            </w:r>
          </w:p>
        </w:tc>
        <w:tc>
          <w:tcPr>
            <w:tcW w:w="1984" w:type="dxa"/>
          </w:tcPr>
          <w:p w:rsidR="001213C2" w:rsidRPr="001213C2" w:rsidRDefault="0034074D" w:rsidP="00FA242E">
            <w:pPr>
              <w:jc w:val="both"/>
            </w:pPr>
            <w:r>
              <w:t>Кравцова О.А.</w:t>
            </w:r>
          </w:p>
        </w:tc>
      </w:tr>
    </w:tbl>
    <w:p w:rsidR="00953280" w:rsidRPr="00472873" w:rsidRDefault="00953280" w:rsidP="009E7E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280" w:rsidRPr="00C11AE6" w:rsidRDefault="00953280" w:rsidP="00C11AE6">
      <w:pPr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 w:rsidRPr="00C11AE6">
        <w:rPr>
          <w:rFonts w:ascii="Times New Roman" w:hAnsi="Times New Roman" w:cs="Times New Roman"/>
          <w:sz w:val="28"/>
          <w:szCs w:val="28"/>
        </w:rPr>
        <w:lastRenderedPageBreak/>
        <w:t>В системе ДО заде</w:t>
      </w:r>
      <w:r w:rsidR="00C11AE6" w:rsidRPr="00C11AE6">
        <w:rPr>
          <w:rFonts w:ascii="Times New Roman" w:hAnsi="Times New Roman" w:cs="Times New Roman"/>
          <w:sz w:val="28"/>
          <w:szCs w:val="28"/>
        </w:rPr>
        <w:t xml:space="preserve">йствовано </w:t>
      </w:r>
      <w:r w:rsidR="0034074D">
        <w:rPr>
          <w:rFonts w:ascii="Times New Roman" w:hAnsi="Times New Roman" w:cs="Times New Roman"/>
          <w:sz w:val="28"/>
          <w:szCs w:val="28"/>
        </w:rPr>
        <w:t>142</w:t>
      </w:r>
      <w:r w:rsidR="00C11AE6" w:rsidRPr="00C11AE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4074D">
        <w:rPr>
          <w:rFonts w:ascii="Times New Roman" w:hAnsi="Times New Roman" w:cs="Times New Roman"/>
          <w:sz w:val="28"/>
          <w:szCs w:val="28"/>
        </w:rPr>
        <w:t xml:space="preserve"> (персонифицированный учет)</w:t>
      </w:r>
      <w:r w:rsidR="00C11AE6" w:rsidRPr="00C11AE6">
        <w:rPr>
          <w:rFonts w:ascii="Times New Roman" w:hAnsi="Times New Roman" w:cs="Times New Roman"/>
          <w:sz w:val="28"/>
          <w:szCs w:val="28"/>
        </w:rPr>
        <w:t xml:space="preserve"> – </w:t>
      </w:r>
      <w:r w:rsidR="00C11AE6" w:rsidRPr="0034074D">
        <w:rPr>
          <w:rFonts w:ascii="Times New Roman" w:hAnsi="Times New Roman" w:cs="Times New Roman"/>
          <w:b/>
          <w:sz w:val="28"/>
          <w:szCs w:val="28"/>
        </w:rPr>
        <w:t xml:space="preserve">88,3 </w:t>
      </w:r>
      <w:r w:rsidRPr="0034074D">
        <w:rPr>
          <w:rFonts w:ascii="Times New Roman" w:hAnsi="Times New Roman" w:cs="Times New Roman"/>
          <w:b/>
          <w:sz w:val="28"/>
          <w:szCs w:val="28"/>
        </w:rPr>
        <w:t>% от</w:t>
      </w:r>
      <w:r w:rsidRPr="00C11AE6">
        <w:rPr>
          <w:rFonts w:ascii="Times New Roman" w:hAnsi="Times New Roman" w:cs="Times New Roman"/>
          <w:sz w:val="28"/>
          <w:szCs w:val="28"/>
        </w:rPr>
        <w:t xml:space="preserve"> общего числа школьников:</w:t>
      </w:r>
    </w:p>
    <w:p w:rsidR="00953280" w:rsidRPr="00C11AE6" w:rsidRDefault="00C11AE6" w:rsidP="00C11AE6">
      <w:pPr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="00953280" w:rsidRPr="00C11AE6">
        <w:rPr>
          <w:rFonts w:ascii="Times New Roman" w:hAnsi="Times New Roman" w:cs="Times New Roman"/>
          <w:sz w:val="28"/>
          <w:szCs w:val="28"/>
        </w:rPr>
        <w:t>% детей задействовано в кружках творческой направленности,</w:t>
      </w:r>
    </w:p>
    <w:p w:rsidR="00953280" w:rsidRPr="00C11AE6" w:rsidRDefault="00C11AE6" w:rsidP="00C11AE6">
      <w:pPr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="00953280" w:rsidRPr="00C11AE6">
        <w:rPr>
          <w:rFonts w:ascii="Times New Roman" w:hAnsi="Times New Roman" w:cs="Times New Roman"/>
          <w:sz w:val="28"/>
          <w:szCs w:val="28"/>
        </w:rPr>
        <w:t>% - в кружках общественной направленности,</w:t>
      </w:r>
    </w:p>
    <w:p w:rsidR="00953280" w:rsidRPr="00C11AE6" w:rsidRDefault="00953280" w:rsidP="00C11AE6">
      <w:pPr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 w:rsidRPr="00C11AE6">
        <w:rPr>
          <w:rFonts w:ascii="Times New Roman" w:hAnsi="Times New Roman" w:cs="Times New Roman"/>
          <w:sz w:val="28"/>
          <w:szCs w:val="28"/>
        </w:rPr>
        <w:t>2</w:t>
      </w:r>
      <w:r w:rsidR="00C11AE6">
        <w:rPr>
          <w:rFonts w:ascii="Times New Roman" w:hAnsi="Times New Roman" w:cs="Times New Roman"/>
          <w:sz w:val="28"/>
          <w:szCs w:val="28"/>
        </w:rPr>
        <w:t>0</w:t>
      </w:r>
      <w:r w:rsidRPr="00C11AE6">
        <w:rPr>
          <w:rFonts w:ascii="Times New Roman" w:hAnsi="Times New Roman" w:cs="Times New Roman"/>
          <w:sz w:val="28"/>
          <w:szCs w:val="28"/>
        </w:rPr>
        <w:t xml:space="preserve"> % - в спортивных секциях.</w:t>
      </w:r>
    </w:p>
    <w:p w:rsidR="00B70A70" w:rsidRPr="00C11AE6" w:rsidRDefault="00B70A70" w:rsidP="00C11AE6">
      <w:pPr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 w:rsidRPr="00C11AE6">
        <w:rPr>
          <w:rFonts w:ascii="Times New Roman" w:hAnsi="Times New Roman" w:cs="Times New Roman"/>
          <w:sz w:val="28"/>
          <w:szCs w:val="28"/>
        </w:rPr>
        <w:t>Также на базе школы работает детская ИЗО</w:t>
      </w:r>
      <w:r w:rsidR="00C11AE6">
        <w:rPr>
          <w:rFonts w:ascii="Times New Roman" w:hAnsi="Times New Roman" w:cs="Times New Roman"/>
          <w:sz w:val="28"/>
          <w:szCs w:val="28"/>
        </w:rPr>
        <w:t xml:space="preserve"> </w:t>
      </w:r>
      <w:r w:rsidRPr="00C11AE6">
        <w:rPr>
          <w:rFonts w:ascii="Times New Roman" w:hAnsi="Times New Roman" w:cs="Times New Roman"/>
          <w:sz w:val="28"/>
          <w:szCs w:val="28"/>
        </w:rPr>
        <w:t>- студия</w:t>
      </w:r>
      <w:r w:rsidR="00472873" w:rsidRPr="00C11AE6">
        <w:rPr>
          <w:rFonts w:ascii="Times New Roman" w:hAnsi="Times New Roman" w:cs="Times New Roman"/>
          <w:sz w:val="28"/>
          <w:szCs w:val="28"/>
        </w:rPr>
        <w:t xml:space="preserve"> </w:t>
      </w:r>
      <w:r w:rsidRPr="00C11AE6">
        <w:rPr>
          <w:rFonts w:ascii="Times New Roman" w:hAnsi="Times New Roman" w:cs="Times New Roman"/>
          <w:sz w:val="28"/>
          <w:szCs w:val="28"/>
        </w:rPr>
        <w:t>(рук. Удовикова Н</w:t>
      </w:r>
      <w:r w:rsidR="00C11AE6">
        <w:rPr>
          <w:rFonts w:ascii="Times New Roman" w:hAnsi="Times New Roman" w:cs="Times New Roman"/>
          <w:sz w:val="28"/>
          <w:szCs w:val="28"/>
        </w:rPr>
        <w:t>.</w:t>
      </w:r>
      <w:r w:rsidRPr="00C11AE6">
        <w:rPr>
          <w:rFonts w:ascii="Times New Roman" w:hAnsi="Times New Roman" w:cs="Times New Roman"/>
          <w:sz w:val="28"/>
          <w:szCs w:val="28"/>
        </w:rPr>
        <w:t>Н</w:t>
      </w:r>
      <w:r w:rsidR="00C11AE6">
        <w:rPr>
          <w:rFonts w:ascii="Times New Roman" w:hAnsi="Times New Roman" w:cs="Times New Roman"/>
          <w:sz w:val="28"/>
          <w:szCs w:val="28"/>
        </w:rPr>
        <w:t>.</w:t>
      </w:r>
      <w:r w:rsidRPr="00C11AE6">
        <w:rPr>
          <w:rFonts w:ascii="Times New Roman" w:hAnsi="Times New Roman" w:cs="Times New Roman"/>
          <w:sz w:val="28"/>
          <w:szCs w:val="28"/>
        </w:rPr>
        <w:t xml:space="preserve">, ДШИ) и спортивная секция футбола (рук. </w:t>
      </w:r>
      <w:r w:rsidR="00CA58F0" w:rsidRPr="00C11AE6">
        <w:rPr>
          <w:rFonts w:ascii="Times New Roman" w:hAnsi="Times New Roman" w:cs="Times New Roman"/>
          <w:sz w:val="28"/>
          <w:szCs w:val="28"/>
        </w:rPr>
        <w:t xml:space="preserve">Дьякон </w:t>
      </w:r>
      <w:r w:rsidRPr="00C11AE6">
        <w:rPr>
          <w:rFonts w:ascii="Times New Roman" w:hAnsi="Times New Roman" w:cs="Times New Roman"/>
          <w:sz w:val="28"/>
          <w:szCs w:val="28"/>
        </w:rPr>
        <w:t>СИ, ДСЮШ).</w:t>
      </w:r>
    </w:p>
    <w:p w:rsidR="00B70A70" w:rsidRPr="00C11AE6" w:rsidRDefault="00B70A70" w:rsidP="00953280">
      <w:pPr>
        <w:spacing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 w:rsidRPr="00C11AE6">
        <w:rPr>
          <w:rFonts w:ascii="Times New Roman" w:hAnsi="Times New Roman" w:cs="Times New Roman"/>
          <w:sz w:val="28"/>
          <w:szCs w:val="28"/>
        </w:rPr>
        <w:t>Работа кружков и секций организована в соответствии с программами ДО, утвержденными на методическом Совете школы.  Все кружки и спортивные секции работают по расписанию и во внеурочное время. Руководители объединений обеспечивают соблюдение санитарно-гигиенических норм, в ходе занятий, поддерживают одаренных и талантливых воспитанников, организуют участие детей в массовых мероприятиях, выставках, конкурсах, соревнованиях. Участники кружков и секций являются активными участниками общешкольных и районных мероприятий. По итогам четверти кружки представляют творческие отчеты в виде концертов, выставок, выступлений агитбригад.</w:t>
      </w:r>
    </w:p>
    <w:p w:rsidR="0034074D" w:rsidRDefault="0034074D" w:rsidP="0034074D">
      <w:pPr>
        <w:spacing w:after="0" w:line="240" w:lineRule="auto"/>
        <w:ind w:right="-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участия в районных </w:t>
      </w:r>
    </w:p>
    <w:p w:rsidR="0034074D" w:rsidRDefault="0034074D" w:rsidP="0034074D">
      <w:pPr>
        <w:spacing w:after="0" w:line="240" w:lineRule="auto"/>
        <w:ind w:right="-56"/>
        <w:jc w:val="center"/>
        <w:rPr>
          <w:sz w:val="28"/>
          <w:szCs w:val="28"/>
        </w:rPr>
      </w:pPr>
      <w:r>
        <w:rPr>
          <w:sz w:val="28"/>
          <w:szCs w:val="28"/>
        </w:rPr>
        <w:t>массовых мероприятиях в 2015-2016 уч. году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115"/>
        <w:gridCol w:w="2463"/>
      </w:tblGrid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Региональный</w:t>
            </w:r>
            <w:r>
              <w:t xml:space="preserve"> этап конкурса детско-юношеского творчества по пожарной безопасности «Неопалимая купина»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1 место </w:t>
            </w:r>
            <w:r>
              <w:rPr>
                <w:i/>
              </w:rPr>
              <w:t>(номинация «Декоративно- прикладное творчество» «История пожарной службы»)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Дроздова Дарья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Районный этап конкурса детско-юношеского творчества по пожарной безопасности «Неопалимая купина»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1 место </w:t>
            </w:r>
            <w:r>
              <w:rPr>
                <w:i/>
              </w:rPr>
              <w:t>(номинация «Декоративно- прикладное творчество» «История пожарной службы»)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Дроздова Дарья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 xml:space="preserve">Районные соревнования дружин юных пожарных по пожарно-прикладному спорту.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  3 место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Команда  школы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Районный конкурс презентаций «Мы в ответе за тех, кого приручили»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Десятникова Анна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Районный литературный конкурс  на экологическую тему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 Диплом за участие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rPr>
                <w:b/>
              </w:rPr>
              <w:t>Диплом за участие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 xml:space="preserve"> Десятникова Анна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t>Соловьев Андрей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Районный конкурс исследовательских краеведческих работ, учащихся «Отечество 2015»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rPr>
                <w:b/>
              </w:rPr>
              <w:t>1 место</w:t>
            </w:r>
            <w:r>
              <w:t xml:space="preserve"> </w:t>
            </w:r>
            <w:r>
              <w:rPr>
                <w:i/>
              </w:rPr>
              <w:t>(номинация «Экологическое краеведение»)</w:t>
            </w:r>
          </w:p>
          <w:p w:rsidR="0034074D" w:rsidRDefault="0034074D">
            <w:pPr>
              <w:spacing w:line="256" w:lineRule="auto"/>
              <w:ind w:right="-56"/>
              <w:rPr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Победа в областном (заочном) этапе регионального конкурса </w:t>
            </w:r>
            <w:r>
              <w:rPr>
                <w:b/>
                <w:u w:val="single"/>
              </w:rPr>
              <w:lastRenderedPageBreak/>
              <w:t>исследовательских работ учащихся «Отечество»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Default="0034074D">
            <w:pPr>
              <w:spacing w:line="256" w:lineRule="auto"/>
              <w:ind w:right="-56"/>
              <w:jc w:val="both"/>
              <w:rPr>
                <w:sz w:val="24"/>
                <w:szCs w:val="24"/>
              </w:rPr>
            </w:pP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t>Дижа Дарья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highlight w:val="yellow"/>
              </w:rPr>
            </w:pPr>
            <w:r>
              <w:t>Районный конкурс «Зеркало природы»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rPr>
                <w:b/>
              </w:rPr>
              <w:t xml:space="preserve">1 место </w:t>
            </w:r>
            <w:r>
              <w:rPr>
                <w:i/>
              </w:rPr>
              <w:t>(номинация «Прикладное искусство-1» Игрушки)</w:t>
            </w:r>
          </w:p>
          <w:p w:rsidR="0034074D" w:rsidRDefault="0034074D">
            <w:pPr>
              <w:spacing w:line="256" w:lineRule="auto"/>
              <w:ind w:right="-56"/>
              <w:jc w:val="both"/>
              <w:rPr>
                <w:i/>
              </w:rPr>
            </w:pPr>
            <w:r>
              <w:rPr>
                <w:b/>
              </w:rPr>
              <w:t xml:space="preserve">1 место </w:t>
            </w:r>
            <w:r>
              <w:rPr>
                <w:i/>
              </w:rPr>
              <w:t>(номинация «Природа и творчество»)</w:t>
            </w:r>
          </w:p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3 место </w:t>
            </w:r>
            <w:r>
              <w:rPr>
                <w:i/>
              </w:rPr>
              <w:t>(номинация «Прикладное искусство-1» Вышивание)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Дроздова Дарья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t>Удовикова Анастасия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</w:p>
          <w:p w:rsidR="0034074D" w:rsidRDefault="0034074D">
            <w:pPr>
              <w:spacing w:line="256" w:lineRule="auto"/>
              <w:ind w:right="-56"/>
              <w:jc w:val="both"/>
            </w:pP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t>Шишенок Надежда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Районный конкурс школьных мини-газет «Человек, его здоровье и окружающая среда»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2 место </w:t>
            </w:r>
            <w:r>
              <w:rPr>
                <w:i/>
              </w:rPr>
              <w:t>(номинация «Лучшая композиция»)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Плугатырева Дарья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t>Шишенок Надежда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Районный конкурс детского творчества «Мир начинается с детства»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>
              <w:rPr>
                <w:i/>
              </w:rPr>
              <w:t>(вокал)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>
              <w:rPr>
                <w:i/>
              </w:rPr>
              <w:t>(вокал)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Текучева Екатерина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t>Деревянко Виктория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jc w:val="both"/>
            </w:pPr>
            <w:r>
              <w:t>Районный экологический турнир «Земля заветная», посвященный 20-летнему юбилею заповедника «Ростовский»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Экологический кружок «Родники»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jc w:val="both"/>
            </w:pPr>
            <w:r>
              <w:t>Районная детско-юношеская конференция в области пожарной безопасности «Мир в наших руках!»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2 место </w:t>
            </w:r>
            <w:r>
              <w:rPr>
                <w:i/>
              </w:rPr>
              <w:t>(направление «Общественно-гуманитарные науки, секция «История»)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Ситников Дмитрий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jc w:val="both"/>
            </w:pPr>
            <w:r>
              <w:rPr>
                <w:lang w:val="en-US"/>
              </w:rPr>
              <w:t>VI</w:t>
            </w:r>
            <w:r>
              <w:t xml:space="preserve"> районный конкурс-выставка художественного творчества «И дорог сердцу моему любимый уголок»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>1 место</w:t>
            </w:r>
          </w:p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</w:p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Забузова Анастасия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t>Сидоренко Никита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jc w:val="both"/>
            </w:pPr>
            <w:r>
              <w:t>Районный смотр-конкурс дружин юных пожарных  «Эстафета добрых дел»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ДЮП «Огонек»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jc w:val="both"/>
            </w:pPr>
            <w:r>
              <w:t>Первенство района по легкой атлетике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Ситникова Я.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jc w:val="both"/>
            </w:pPr>
            <w:r>
              <w:t>Районные соревнования по пулевой стрельбе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1 место </w:t>
            </w:r>
            <w:r>
              <w:rPr>
                <w:i/>
              </w:rPr>
              <w:t>(в личном зачете мальчики, 5-8 кл)</w:t>
            </w:r>
          </w:p>
          <w:p w:rsidR="0034074D" w:rsidRPr="009B0D34" w:rsidRDefault="0034074D" w:rsidP="009B0D34">
            <w:pPr>
              <w:spacing w:line="256" w:lineRule="auto"/>
              <w:ind w:right="-56"/>
              <w:jc w:val="both"/>
              <w:rPr>
                <w:i/>
              </w:rPr>
            </w:pPr>
            <w:r>
              <w:rPr>
                <w:b/>
              </w:rPr>
              <w:t xml:space="preserve">3 место </w:t>
            </w:r>
            <w:r>
              <w:rPr>
                <w:i/>
              </w:rPr>
              <w:t>(в личном зачете мальчики, 5-8 кл)</w:t>
            </w:r>
          </w:p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2 место </w:t>
            </w:r>
            <w:r>
              <w:rPr>
                <w:i/>
              </w:rPr>
              <w:t>(в командном зачете среди 5-8 классов)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Савченко Н.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t>Савченко И.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t>Команда школы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jc w:val="both"/>
            </w:pPr>
            <w:r>
              <w:lastRenderedPageBreak/>
              <w:t>Районные соревнования по пулевой стрельбе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i/>
              </w:rPr>
            </w:pPr>
            <w:r>
              <w:rPr>
                <w:b/>
              </w:rPr>
              <w:t xml:space="preserve">1 место </w:t>
            </w:r>
            <w:r>
              <w:rPr>
                <w:i/>
              </w:rPr>
              <w:t>(в личном зачете мальчики, 9-11 кл)</w:t>
            </w:r>
          </w:p>
          <w:p w:rsidR="0034074D" w:rsidRDefault="0034074D">
            <w:pPr>
              <w:spacing w:line="256" w:lineRule="auto"/>
              <w:ind w:right="-56"/>
              <w:jc w:val="both"/>
              <w:rPr>
                <w:i/>
              </w:rPr>
            </w:pPr>
            <w:r>
              <w:rPr>
                <w:b/>
              </w:rPr>
              <w:t xml:space="preserve">1 место </w:t>
            </w:r>
            <w:r>
              <w:rPr>
                <w:i/>
              </w:rPr>
              <w:t>(в личном зачете девочки, 9-11 кл)</w:t>
            </w:r>
          </w:p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1 место </w:t>
            </w:r>
            <w:r>
              <w:rPr>
                <w:i/>
              </w:rPr>
              <w:t>(в командном зачете среди 9-11 классов)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Карпов З.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t>Лайтаренко Е.</w:t>
            </w:r>
          </w:p>
          <w:p w:rsidR="0034074D" w:rsidRDefault="0034074D">
            <w:pPr>
              <w:spacing w:line="256" w:lineRule="auto"/>
              <w:ind w:right="-56"/>
              <w:jc w:val="both"/>
            </w:pPr>
          </w:p>
          <w:p w:rsidR="0034074D" w:rsidRDefault="0034074D">
            <w:pPr>
              <w:spacing w:line="256" w:lineRule="auto"/>
              <w:ind w:right="-56"/>
              <w:jc w:val="both"/>
            </w:pPr>
            <w:r>
              <w:t>Команда школы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jc w:val="both"/>
            </w:pPr>
            <w:r>
              <w:t>Зимний фестиваль ГТО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3 место </w:t>
            </w:r>
            <w:r>
              <w:rPr>
                <w:i/>
              </w:rPr>
              <w:t>(в личном зачете)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Ситникова Я.</w:t>
            </w:r>
          </w:p>
        </w:tc>
      </w:tr>
      <w:tr w:rsidR="0034074D" w:rsidTr="0034074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jc w:val="both"/>
            </w:pPr>
            <w:r>
              <w:t>Летний фестиваль ГТО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  <w:rPr>
                <w:b/>
              </w:rPr>
            </w:pPr>
            <w:r>
              <w:rPr>
                <w:b/>
              </w:rPr>
              <w:t xml:space="preserve">2 место </w:t>
            </w:r>
            <w:r>
              <w:rPr>
                <w:i/>
              </w:rPr>
              <w:t>(в личном зачете)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4D" w:rsidRDefault="0034074D">
            <w:pPr>
              <w:spacing w:line="256" w:lineRule="auto"/>
              <w:ind w:right="-56"/>
              <w:jc w:val="both"/>
            </w:pPr>
            <w:r>
              <w:t>Ситникова Я.</w:t>
            </w:r>
          </w:p>
        </w:tc>
      </w:tr>
    </w:tbl>
    <w:p w:rsidR="00B70A70" w:rsidRDefault="00B70A70" w:rsidP="00953280">
      <w:pPr>
        <w:spacing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</w:p>
    <w:p w:rsidR="00145CDE" w:rsidRPr="00FA242E" w:rsidRDefault="00145CDE" w:rsidP="00145C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eastAsia="Calibri" w:hAnsi="Times New Roman" w:cs="Times New Roman"/>
          <w:sz w:val="28"/>
          <w:szCs w:val="28"/>
        </w:rPr>
        <w:t xml:space="preserve">В формировании и развитии личности учащихся школа ведущую роль отводит гражданско-патриотическому и </w:t>
      </w:r>
      <w:r w:rsidR="00121BA8" w:rsidRPr="00FA242E">
        <w:rPr>
          <w:rFonts w:ascii="Times New Roman" w:eastAsia="Calibri" w:hAnsi="Times New Roman" w:cs="Times New Roman"/>
          <w:sz w:val="28"/>
          <w:szCs w:val="28"/>
        </w:rPr>
        <w:t>правовому воспитанию</w:t>
      </w:r>
      <w:r w:rsidRPr="00FA242E">
        <w:rPr>
          <w:rFonts w:ascii="Times New Roman" w:eastAsia="Calibri" w:hAnsi="Times New Roman" w:cs="Times New Roman"/>
          <w:sz w:val="28"/>
          <w:szCs w:val="28"/>
        </w:rPr>
        <w:t>, которое способствует становлению социально значимых ценностей у подрастающего поколения. В воспитании гражданских качеств неоценима роль кл. руководителей и учителей-предметников: истории, литературы, краеведения, географии и т.д. При изучении этих дисциплин учащиеся не только постигают научные истины, узнают историю, знакомятся с литературными произведениями, но и испытывают гордость за историческое прошлое своего народа, своей малой родины, уважение и признание к людям, делающим историю. 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(учащиеся на еженедельных школьных линейках и традиционных праздниках исполняли Государственный гимн РФ, были участниками тематических бесед и викторин по данной тематике), прививалась любовь к Малой Родине, к родной школе через традиционные школьные дела: «Уроки России», вечера встреч с вып</w:t>
      </w:r>
      <w:r w:rsidR="00FA242E" w:rsidRPr="00FA242E">
        <w:rPr>
          <w:rFonts w:ascii="Times New Roman" w:eastAsia="Calibri" w:hAnsi="Times New Roman" w:cs="Times New Roman"/>
          <w:sz w:val="28"/>
          <w:szCs w:val="28"/>
        </w:rPr>
        <w:t xml:space="preserve">ускниками, день рождения школы. </w:t>
      </w:r>
      <w:r w:rsidR="00FA242E">
        <w:rPr>
          <w:rFonts w:ascii="Times New Roman" w:eastAsia="Calibri" w:hAnsi="Times New Roman" w:cs="Times New Roman"/>
          <w:sz w:val="28"/>
          <w:szCs w:val="28"/>
        </w:rPr>
        <w:t xml:space="preserve">С начала года началась реализация школьного плана по подготовке и проведению мероприятий к </w:t>
      </w:r>
      <w:r w:rsidR="0034074D">
        <w:rPr>
          <w:rFonts w:ascii="Times New Roman" w:eastAsia="Calibri" w:hAnsi="Times New Roman" w:cs="Times New Roman"/>
          <w:sz w:val="28"/>
          <w:szCs w:val="28"/>
        </w:rPr>
        <w:t>71-й годовщине Победы</w:t>
      </w:r>
      <w:r w:rsidR="00FA242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A242E">
        <w:rPr>
          <w:rFonts w:ascii="Times New Roman" w:eastAsia="Calibri" w:hAnsi="Times New Roman" w:cs="Times New Roman"/>
          <w:sz w:val="28"/>
          <w:szCs w:val="28"/>
        </w:rPr>
        <w:t xml:space="preserve">«Вахты памяти», операция «Память» (уборка братских могил, территорий памятников), встречи с воинами –афганцами, ветеранами ВОВ и тружениками тыла,  акции «Ветеран живет рядом», </w:t>
      </w:r>
      <w:r w:rsidR="00FA242E">
        <w:rPr>
          <w:rFonts w:ascii="Times New Roman" w:eastAsia="Calibri" w:hAnsi="Times New Roman" w:cs="Times New Roman"/>
          <w:sz w:val="28"/>
          <w:szCs w:val="28"/>
        </w:rPr>
        <w:t>«Поздравь ветерана», конкурс инсценированной военной песни</w:t>
      </w:r>
      <w:r w:rsidRPr="00FA242E">
        <w:rPr>
          <w:rFonts w:ascii="Times New Roman" w:eastAsia="Calibri" w:hAnsi="Times New Roman" w:cs="Times New Roman"/>
          <w:sz w:val="28"/>
          <w:szCs w:val="28"/>
        </w:rPr>
        <w:t>,</w:t>
      </w:r>
      <w:r w:rsidRPr="00FA242E">
        <w:rPr>
          <w:rFonts w:ascii="Times New Roman" w:hAnsi="Times New Roman" w:cs="Times New Roman"/>
          <w:sz w:val="28"/>
          <w:szCs w:val="28"/>
        </w:rPr>
        <w:t xml:space="preserve"> </w:t>
      </w:r>
      <w:r w:rsidR="00FA242E">
        <w:rPr>
          <w:rFonts w:ascii="Times New Roman" w:hAnsi="Times New Roman" w:cs="Times New Roman"/>
          <w:sz w:val="28"/>
          <w:szCs w:val="28"/>
        </w:rPr>
        <w:t xml:space="preserve">конкурс  «Живая классика» по мотивам произведений о войне, библиотечные уроки в начальной школе «Военные строки», </w:t>
      </w:r>
      <w:r w:rsidRPr="00FA242E">
        <w:rPr>
          <w:rFonts w:ascii="Times New Roman" w:hAnsi="Times New Roman" w:cs="Times New Roman"/>
          <w:sz w:val="28"/>
          <w:szCs w:val="28"/>
        </w:rPr>
        <w:t>декадник "День Героев Отечества",</w:t>
      </w:r>
      <w:r w:rsidRPr="00FA242E">
        <w:rPr>
          <w:rFonts w:ascii="Times New Roman" w:eastAsia="Calibri" w:hAnsi="Times New Roman" w:cs="Times New Roman"/>
          <w:sz w:val="28"/>
          <w:szCs w:val="28"/>
        </w:rPr>
        <w:t xml:space="preserve"> участие в районной краеведческой конференции, акциях «Летопись родного края», организация выст</w:t>
      </w:r>
      <w:r w:rsidRPr="00FA242E">
        <w:rPr>
          <w:rFonts w:ascii="Times New Roman" w:hAnsi="Times New Roman" w:cs="Times New Roman"/>
          <w:sz w:val="28"/>
          <w:szCs w:val="28"/>
        </w:rPr>
        <w:t xml:space="preserve">авки экспонатов школьного музея, </w:t>
      </w:r>
      <w:r w:rsidR="0034074D">
        <w:rPr>
          <w:rFonts w:ascii="Times New Roman" w:hAnsi="Times New Roman" w:cs="Times New Roman"/>
          <w:sz w:val="28"/>
          <w:szCs w:val="28"/>
        </w:rPr>
        <w:t xml:space="preserve">проведении акций «Белые журавли» и </w:t>
      </w:r>
      <w:r w:rsidR="00FA242E">
        <w:rPr>
          <w:rFonts w:ascii="Times New Roman" w:hAnsi="Times New Roman" w:cs="Times New Roman"/>
          <w:sz w:val="28"/>
          <w:szCs w:val="28"/>
        </w:rPr>
        <w:t xml:space="preserve"> «Б</w:t>
      </w:r>
      <w:r w:rsidR="0034074D">
        <w:rPr>
          <w:rFonts w:ascii="Times New Roman" w:hAnsi="Times New Roman" w:cs="Times New Roman"/>
          <w:sz w:val="28"/>
          <w:szCs w:val="28"/>
        </w:rPr>
        <w:t>ессмертный полк»</w:t>
      </w:r>
      <w:r w:rsidR="00FA242E">
        <w:rPr>
          <w:rFonts w:ascii="Times New Roman" w:hAnsi="Times New Roman" w:cs="Times New Roman"/>
          <w:sz w:val="28"/>
          <w:szCs w:val="28"/>
        </w:rPr>
        <w:t xml:space="preserve">, </w:t>
      </w:r>
      <w:r w:rsidRPr="00FA242E">
        <w:rPr>
          <w:rFonts w:ascii="Times New Roman" w:hAnsi="Times New Roman" w:cs="Times New Roman"/>
          <w:sz w:val="28"/>
          <w:szCs w:val="28"/>
        </w:rPr>
        <w:t>военно-спортивные мероприятия в рамках месячника военно-патриотического воспитания</w:t>
      </w:r>
      <w:r w:rsidR="00FA242E">
        <w:rPr>
          <w:rFonts w:ascii="Times New Roman" w:hAnsi="Times New Roman" w:cs="Times New Roman"/>
          <w:sz w:val="28"/>
          <w:szCs w:val="28"/>
        </w:rPr>
        <w:t>, кросс, посвященный 7</w:t>
      </w:r>
      <w:r w:rsidR="0034074D">
        <w:rPr>
          <w:rFonts w:ascii="Times New Roman" w:hAnsi="Times New Roman" w:cs="Times New Roman"/>
          <w:sz w:val="28"/>
          <w:szCs w:val="28"/>
        </w:rPr>
        <w:t>1</w:t>
      </w:r>
      <w:r w:rsidR="00FA242E">
        <w:rPr>
          <w:rFonts w:ascii="Times New Roman" w:hAnsi="Times New Roman" w:cs="Times New Roman"/>
          <w:sz w:val="28"/>
          <w:szCs w:val="28"/>
        </w:rPr>
        <w:t>-</w:t>
      </w:r>
      <w:r w:rsidR="0034074D">
        <w:rPr>
          <w:rFonts w:ascii="Times New Roman" w:hAnsi="Times New Roman" w:cs="Times New Roman"/>
          <w:sz w:val="28"/>
          <w:szCs w:val="28"/>
        </w:rPr>
        <w:t>й годовщине</w:t>
      </w:r>
      <w:r w:rsidR="00FA242E">
        <w:rPr>
          <w:rFonts w:ascii="Times New Roman" w:hAnsi="Times New Roman" w:cs="Times New Roman"/>
          <w:sz w:val="28"/>
          <w:szCs w:val="28"/>
        </w:rPr>
        <w:t xml:space="preserve"> </w:t>
      </w:r>
      <w:r w:rsidR="00FA242E">
        <w:rPr>
          <w:rFonts w:ascii="Times New Roman" w:hAnsi="Times New Roman" w:cs="Times New Roman"/>
          <w:sz w:val="28"/>
          <w:szCs w:val="28"/>
        </w:rPr>
        <w:lastRenderedPageBreak/>
        <w:t>Победы, конкурсы рисунков «Славим тебя, российский солдат» и «Рисуем Победу»</w:t>
      </w:r>
      <w:r w:rsidRPr="00FA242E">
        <w:rPr>
          <w:rFonts w:ascii="Times New Roman" w:hAnsi="Times New Roman" w:cs="Times New Roman"/>
          <w:sz w:val="28"/>
          <w:szCs w:val="28"/>
        </w:rPr>
        <w:t>.</w:t>
      </w:r>
      <w:r w:rsidR="0034074D">
        <w:rPr>
          <w:rFonts w:ascii="Times New Roman" w:hAnsi="Times New Roman" w:cs="Times New Roman"/>
          <w:sz w:val="28"/>
          <w:szCs w:val="28"/>
        </w:rPr>
        <w:t xml:space="preserve"> Впервые в этом году состоялся смотр строя и песни «Равнение на Победу».</w:t>
      </w:r>
      <w:r w:rsidRPr="00FA242E">
        <w:rPr>
          <w:rFonts w:ascii="Times New Roman" w:eastAsia="Calibri" w:hAnsi="Times New Roman" w:cs="Times New Roman"/>
          <w:sz w:val="28"/>
          <w:szCs w:val="28"/>
        </w:rPr>
        <w:t xml:space="preserve"> В течение года проводились различные мероприятия, посвященные Дням воинской славы России</w:t>
      </w:r>
      <w:r w:rsidRPr="00FA242E">
        <w:rPr>
          <w:rFonts w:ascii="Times New Roman" w:hAnsi="Times New Roman" w:cs="Times New Roman"/>
          <w:sz w:val="28"/>
          <w:szCs w:val="28"/>
        </w:rPr>
        <w:t>: каждый класс выпускал стенгазету, посвященному определенному событию воен</w:t>
      </w:r>
      <w:r w:rsidR="0034074D">
        <w:rPr>
          <w:rFonts w:ascii="Times New Roman" w:hAnsi="Times New Roman" w:cs="Times New Roman"/>
          <w:sz w:val="28"/>
          <w:szCs w:val="28"/>
        </w:rPr>
        <w:t>ной истории России.</w:t>
      </w:r>
      <w:r w:rsidRPr="00FA24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A242E">
        <w:rPr>
          <w:rFonts w:ascii="Times New Roman" w:hAnsi="Times New Roman" w:cs="Times New Roman"/>
          <w:sz w:val="28"/>
          <w:szCs w:val="28"/>
        </w:rPr>
        <w:t xml:space="preserve">В этом учебном </w:t>
      </w:r>
      <w:r w:rsidR="00121BA8" w:rsidRPr="00FA242E">
        <w:rPr>
          <w:rFonts w:ascii="Times New Roman" w:hAnsi="Times New Roman" w:cs="Times New Roman"/>
          <w:sz w:val="28"/>
          <w:szCs w:val="28"/>
        </w:rPr>
        <w:t xml:space="preserve">году </w:t>
      </w:r>
      <w:r w:rsidR="00121BA8">
        <w:rPr>
          <w:rFonts w:ascii="Times New Roman" w:hAnsi="Times New Roman" w:cs="Times New Roman"/>
          <w:sz w:val="28"/>
          <w:szCs w:val="28"/>
        </w:rPr>
        <w:t>было</w:t>
      </w:r>
      <w:r w:rsidR="00A86B9C" w:rsidRPr="00FA242E">
        <w:rPr>
          <w:rFonts w:ascii="Times New Roman" w:hAnsi="Times New Roman" w:cs="Times New Roman"/>
          <w:sz w:val="28"/>
          <w:szCs w:val="28"/>
        </w:rPr>
        <w:t xml:space="preserve"> </w:t>
      </w:r>
      <w:r w:rsidR="009C0F66">
        <w:rPr>
          <w:rFonts w:ascii="Times New Roman" w:hAnsi="Times New Roman" w:cs="Times New Roman"/>
          <w:sz w:val="28"/>
          <w:szCs w:val="28"/>
        </w:rPr>
        <w:t>продолжено</w:t>
      </w:r>
      <w:r w:rsidR="00A86B9C" w:rsidRPr="00FA242E">
        <w:rPr>
          <w:rFonts w:ascii="Times New Roman" w:hAnsi="Times New Roman" w:cs="Times New Roman"/>
          <w:sz w:val="28"/>
          <w:szCs w:val="28"/>
        </w:rPr>
        <w:t xml:space="preserve"> "Путешествие по городам - героям": каждый класс готовил небольшую литературно-историческую композицию по выбранному городу-герою и представлял ее зрителям. </w:t>
      </w:r>
      <w:r w:rsidRPr="00FA2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B9C" w:rsidRPr="00FA242E">
        <w:rPr>
          <w:rFonts w:ascii="Times New Roman" w:hAnsi="Times New Roman" w:cs="Times New Roman"/>
          <w:sz w:val="28"/>
          <w:szCs w:val="28"/>
        </w:rPr>
        <w:t xml:space="preserve"> Также вызвала большой интерес   демонстрация клипов на песни военных </w:t>
      </w:r>
      <w:r w:rsidR="00FA242E" w:rsidRPr="00FA242E">
        <w:rPr>
          <w:rFonts w:ascii="Times New Roman" w:hAnsi="Times New Roman" w:cs="Times New Roman"/>
          <w:sz w:val="28"/>
          <w:szCs w:val="28"/>
        </w:rPr>
        <w:t>лет в</w:t>
      </w:r>
      <w:r w:rsidR="00A86B9C" w:rsidRPr="00FA242E">
        <w:rPr>
          <w:rFonts w:ascii="Times New Roman" w:hAnsi="Times New Roman" w:cs="Times New Roman"/>
          <w:sz w:val="28"/>
          <w:szCs w:val="28"/>
        </w:rPr>
        <w:t xml:space="preserve"> фойе школы в рамках акции "Песни Победы". </w:t>
      </w:r>
      <w:r w:rsidR="00A86B9C" w:rsidRPr="00FA242E">
        <w:rPr>
          <w:rFonts w:ascii="Times New Roman" w:eastAsia="Calibri" w:hAnsi="Times New Roman" w:cs="Times New Roman"/>
          <w:sz w:val="28"/>
          <w:szCs w:val="28"/>
        </w:rPr>
        <w:t>Воспитательные мероприятия гражданско-патриотической направленности традиционны и поэтому следует искать новые формы их проведения.</w:t>
      </w:r>
    </w:p>
    <w:p w:rsidR="00FB5F53" w:rsidRPr="00FA242E" w:rsidRDefault="00A86B9C" w:rsidP="00A86B9C">
      <w:pPr>
        <w:jc w:val="both"/>
        <w:rPr>
          <w:rFonts w:ascii="Times New Roman" w:hAnsi="Times New Roman" w:cs="Times New Roman"/>
          <w:sz w:val="28"/>
          <w:szCs w:val="28"/>
        </w:rPr>
      </w:pPr>
      <w:r w:rsidRPr="00CA58F0">
        <w:rPr>
          <w:rFonts w:ascii="Times New Roman" w:hAnsi="Times New Roman" w:cs="Times New Roman"/>
          <w:sz w:val="24"/>
          <w:szCs w:val="24"/>
        </w:rPr>
        <w:tab/>
      </w:r>
      <w:r w:rsidRPr="00FA242E">
        <w:rPr>
          <w:rFonts w:ascii="Times New Roman" w:hAnsi="Times New Roman" w:cs="Times New Roman"/>
          <w:sz w:val="28"/>
          <w:szCs w:val="28"/>
        </w:rPr>
        <w:t xml:space="preserve">Воспитательная работа школы не может строиться без учета того, что индивидуальность ребенка формируется в семье. Работа с семьей начинается с изучения состава семьи, образовательного уровня и соответственно возможностей. В начале года составляется социальный паспорт класса и школы: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50"/>
        <w:gridCol w:w="2219"/>
        <w:gridCol w:w="2208"/>
      </w:tblGrid>
      <w:tr w:rsidR="009B0D34" w:rsidTr="009B0D34">
        <w:trPr>
          <w:trHeight w:val="3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34" w:rsidRDefault="009B0D34" w:rsidP="009B0D34">
            <w:pPr>
              <w:spacing w:after="0"/>
              <w:jc w:val="both"/>
            </w:pPr>
            <w:r>
              <w:t>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Default="009B0D34" w:rsidP="009B0D34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семей</w:t>
            </w:r>
          </w:p>
          <w:p w:rsidR="009B0D34" w:rsidRDefault="009B0D34" w:rsidP="009B0D34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семей</w:t>
            </w:r>
          </w:p>
          <w:p w:rsidR="009B0D34" w:rsidRDefault="009B0D34" w:rsidP="009B0D34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Из них: </w:t>
            </w:r>
          </w:p>
          <w:p w:rsidR="009B0D34" w:rsidRDefault="009B0D34" w:rsidP="009B0D3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Полные семьи</w:t>
            </w:r>
          </w:p>
          <w:p w:rsidR="009B0D34" w:rsidRDefault="009B0D34" w:rsidP="009B0D34">
            <w:pPr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Неполные семьи</w:t>
            </w:r>
          </w:p>
          <w:p w:rsidR="009B0D34" w:rsidRDefault="009B0D34" w:rsidP="009B0D34">
            <w:pPr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Многодетные семьи</w:t>
            </w:r>
          </w:p>
          <w:p w:rsidR="009B0D34" w:rsidRDefault="009B0D34" w:rsidP="009B0D34">
            <w:pPr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Семьи с низким уровнем жизни</w:t>
            </w:r>
          </w:p>
          <w:p w:rsidR="009B0D34" w:rsidRDefault="009B0D34" w:rsidP="009B0D34">
            <w:pPr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Семьи, где не работает один из родителей</w:t>
            </w:r>
          </w:p>
          <w:p w:rsidR="009B0D34" w:rsidRDefault="009B0D34" w:rsidP="009B0D34">
            <w:pPr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Семьи, где не работают оба родителя</w:t>
            </w:r>
          </w:p>
          <w:p w:rsidR="009B0D34" w:rsidRDefault="009B0D34" w:rsidP="009B0D34">
            <w:pPr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Родители инвалиды</w:t>
            </w:r>
          </w:p>
          <w:p w:rsidR="009B0D34" w:rsidRDefault="009B0D34" w:rsidP="009B0D34">
            <w:pPr>
              <w:spacing w:after="0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159</w:t>
            </w: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123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36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18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67</w:t>
            </w: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51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19</w:t>
            </w: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5</w:t>
            </w:r>
          </w:p>
          <w:p w:rsidR="009B0D34" w:rsidRDefault="009B0D34" w:rsidP="009B0D34">
            <w:pPr>
              <w:spacing w:after="0" w:line="240" w:lineRule="auto"/>
              <w:jc w:val="both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100%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 xml:space="preserve"> 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77 %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22 %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11 %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42,1 %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32,1 %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12 %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1,7 % %</w:t>
            </w:r>
          </w:p>
        </w:tc>
      </w:tr>
      <w:tr w:rsidR="009B0D34" w:rsidTr="009B0D3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34" w:rsidRDefault="009B0D34" w:rsidP="009B0D34">
            <w:pPr>
              <w:spacing w:after="0"/>
              <w:jc w:val="both"/>
            </w:pPr>
            <w:r>
              <w:t>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34" w:rsidRDefault="009B0D34" w:rsidP="009B0D3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Образовательный уровень родителей</w:t>
            </w:r>
          </w:p>
          <w:p w:rsidR="009B0D34" w:rsidRDefault="009B0D34" w:rsidP="009B0D3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родителей</w:t>
            </w:r>
          </w:p>
          <w:p w:rsidR="009B0D34" w:rsidRDefault="009B0D34" w:rsidP="009B0D34">
            <w:pPr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Из них:</w:t>
            </w:r>
          </w:p>
          <w:p w:rsidR="009B0D34" w:rsidRDefault="009B0D34" w:rsidP="009B0D3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t>Имеют высшее образование</w:t>
            </w:r>
          </w:p>
          <w:p w:rsidR="009B0D34" w:rsidRDefault="009B0D34" w:rsidP="009B0D34">
            <w:pPr>
              <w:numPr>
                <w:ilvl w:val="0"/>
                <w:numId w:val="31"/>
              </w:numPr>
              <w:spacing w:after="0" w:line="240" w:lineRule="auto"/>
            </w:pPr>
            <w:r>
              <w:t>Среднее специальное</w:t>
            </w:r>
          </w:p>
          <w:p w:rsidR="009B0D34" w:rsidRDefault="009B0D34" w:rsidP="009B0D34">
            <w:pPr>
              <w:numPr>
                <w:ilvl w:val="0"/>
                <w:numId w:val="31"/>
              </w:numPr>
              <w:spacing w:after="0" w:line="240" w:lineRule="auto"/>
            </w:pPr>
            <w:r>
              <w:t>Среднее ( 11 кл)</w:t>
            </w:r>
          </w:p>
          <w:p w:rsidR="009B0D34" w:rsidRDefault="009B0D34" w:rsidP="009B0D34">
            <w:pPr>
              <w:numPr>
                <w:ilvl w:val="0"/>
                <w:numId w:val="31"/>
              </w:numPr>
              <w:spacing w:after="0" w:line="240" w:lineRule="auto"/>
            </w:pPr>
            <w:r>
              <w:t>Неполное среднее (9 кл)</w:t>
            </w:r>
          </w:p>
          <w:p w:rsidR="009B0D34" w:rsidRDefault="009B0D34" w:rsidP="009B0D34">
            <w:pPr>
              <w:numPr>
                <w:ilvl w:val="0"/>
                <w:numId w:val="31"/>
              </w:numPr>
              <w:spacing w:after="0" w:line="240" w:lineRule="auto"/>
            </w:pPr>
            <w:r>
              <w:t>Не закончили школу</w:t>
            </w:r>
          </w:p>
          <w:p w:rsidR="009B0D34" w:rsidRDefault="009B0D34" w:rsidP="009B0D34">
            <w:pPr>
              <w:numPr>
                <w:ilvl w:val="0"/>
                <w:numId w:val="31"/>
              </w:numPr>
              <w:spacing w:after="0" w:line="240" w:lineRule="auto"/>
            </w:pPr>
            <w:r>
              <w:t>Обучались в спецшколах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282</w:t>
            </w: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22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101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86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66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5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2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100%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7,8 %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 xml:space="preserve"> 36 %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30,5 %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23,4 %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1,7 %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>0,7 %</w:t>
            </w:r>
          </w:p>
          <w:p w:rsidR="009B0D34" w:rsidRDefault="009B0D34" w:rsidP="009B0D34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</w:tbl>
    <w:p w:rsidR="00FB5F53" w:rsidRPr="00FA242E" w:rsidRDefault="00FB5F53" w:rsidP="00C8404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84040" w:rsidRPr="00FA242E" w:rsidRDefault="00C84040" w:rsidP="00C840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lastRenderedPageBreak/>
        <w:t>Исходя из полученных данных, определялись цели и задачи работы с родительской общественностью:</w:t>
      </w:r>
    </w:p>
    <w:p w:rsidR="00C84040" w:rsidRPr="00FA242E" w:rsidRDefault="00C84040" w:rsidP="00C8404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>создание условий для формирования партнерского взаимодействия школы и семьи</w:t>
      </w:r>
    </w:p>
    <w:p w:rsidR="00C84040" w:rsidRPr="00FA242E" w:rsidRDefault="00C84040" w:rsidP="00C8404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>педагогическое и правовое просвещение родителей</w:t>
      </w:r>
    </w:p>
    <w:p w:rsidR="00C84040" w:rsidRPr="00FA242E" w:rsidRDefault="00C84040" w:rsidP="00C8404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>организация методической работы по освоению педагогами школы методов изучения семьи, сотруднических форм взаимодействия с родителями и т.д.</w:t>
      </w:r>
    </w:p>
    <w:p w:rsidR="009C0F66" w:rsidRDefault="00C84040" w:rsidP="00C84040">
      <w:pPr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 xml:space="preserve">Целенаправленность и эффективность данной работы </w:t>
      </w:r>
      <w:r w:rsidR="009C0F66" w:rsidRPr="00FA242E">
        <w:rPr>
          <w:rFonts w:ascii="Times New Roman" w:hAnsi="Times New Roman" w:cs="Times New Roman"/>
          <w:sz w:val="28"/>
          <w:szCs w:val="28"/>
        </w:rPr>
        <w:t>обеспечивались посредством</w:t>
      </w:r>
      <w:r w:rsidRPr="00FA242E">
        <w:rPr>
          <w:rFonts w:ascii="Times New Roman" w:hAnsi="Times New Roman" w:cs="Times New Roman"/>
          <w:sz w:val="28"/>
          <w:szCs w:val="28"/>
        </w:rPr>
        <w:t xml:space="preserve"> реализации программы «Семья и школа», в соответствии с которой осуществлялась работа по следующим направлениям деятельности: диагностика семьи, работа с социально-неблагополучными </w:t>
      </w:r>
      <w:r w:rsidR="009C0F66" w:rsidRPr="00FA242E">
        <w:rPr>
          <w:rFonts w:ascii="Times New Roman" w:hAnsi="Times New Roman" w:cs="Times New Roman"/>
          <w:sz w:val="28"/>
          <w:szCs w:val="28"/>
        </w:rPr>
        <w:t>семьями, взаимодействие</w:t>
      </w:r>
      <w:r w:rsidRPr="00FA242E">
        <w:rPr>
          <w:rFonts w:ascii="Times New Roman" w:hAnsi="Times New Roman" w:cs="Times New Roman"/>
          <w:sz w:val="28"/>
          <w:szCs w:val="28"/>
        </w:rPr>
        <w:t xml:space="preserve"> семьи и школы, организация полезного досуга. </w:t>
      </w:r>
      <w:r w:rsidR="009C0F66">
        <w:rPr>
          <w:rFonts w:ascii="Times New Roman" w:hAnsi="Times New Roman" w:cs="Times New Roman"/>
          <w:sz w:val="28"/>
          <w:szCs w:val="28"/>
        </w:rPr>
        <w:t>На начало года была разработана тематика общешкольных родительских собраний и тематика родительского всеобуча:</w:t>
      </w:r>
    </w:p>
    <w:p w:rsidR="009C0F66" w:rsidRDefault="009C0F66" w:rsidP="009B0D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0F66" w:rsidRPr="009C0F66" w:rsidRDefault="009C0F66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0F66">
        <w:rPr>
          <w:rFonts w:ascii="Times New Roman" w:hAnsi="Times New Roman" w:cs="Times New Roman"/>
          <w:b/>
          <w:sz w:val="16"/>
          <w:szCs w:val="16"/>
        </w:rPr>
        <w:t xml:space="preserve">ТЕМАТИКА </w:t>
      </w:r>
    </w:p>
    <w:p w:rsidR="009C0F66" w:rsidRPr="009C0F66" w:rsidRDefault="009C0F66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0F66">
        <w:rPr>
          <w:rFonts w:ascii="Times New Roman" w:hAnsi="Times New Roman" w:cs="Times New Roman"/>
          <w:b/>
          <w:sz w:val="16"/>
          <w:szCs w:val="16"/>
        </w:rPr>
        <w:t xml:space="preserve">ПРОВЕДЕНИЯ ОБЩЕШКОЛЬНЫХ </w:t>
      </w:r>
    </w:p>
    <w:p w:rsidR="009C0F66" w:rsidRPr="009C0F66" w:rsidRDefault="009C0F66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0F66">
        <w:rPr>
          <w:rFonts w:ascii="Times New Roman" w:hAnsi="Times New Roman" w:cs="Times New Roman"/>
          <w:b/>
          <w:sz w:val="16"/>
          <w:szCs w:val="16"/>
        </w:rPr>
        <w:t>РОДИТЕЛЬСКИХ СОБРАНИЙ</w:t>
      </w:r>
    </w:p>
    <w:p w:rsidR="009C0F66" w:rsidRPr="009C0F66" w:rsidRDefault="009C0F66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0F66">
        <w:rPr>
          <w:rFonts w:ascii="Times New Roman" w:hAnsi="Times New Roman" w:cs="Times New Roman"/>
          <w:b/>
          <w:sz w:val="16"/>
          <w:szCs w:val="16"/>
        </w:rPr>
        <w:t>в МБОУ Быстрянская СОШ</w:t>
      </w:r>
    </w:p>
    <w:p w:rsidR="009C0F66" w:rsidRDefault="009C0F66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C0F66" w:rsidRPr="009C0F66" w:rsidRDefault="009B0D34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2015</w:t>
      </w:r>
      <w:r w:rsidR="009C0F66" w:rsidRPr="009C0F6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– 2016 </w:t>
      </w:r>
      <w:r w:rsidR="009C0F66" w:rsidRPr="009C0F66">
        <w:rPr>
          <w:rFonts w:ascii="Times New Roman" w:hAnsi="Times New Roman" w:cs="Times New Roman"/>
          <w:b/>
          <w:i/>
          <w:sz w:val="18"/>
          <w:szCs w:val="18"/>
        </w:rPr>
        <w:t>учебный год</w:t>
      </w:r>
    </w:p>
    <w:p w:rsidR="009C0F66" w:rsidRDefault="009C0F66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4"/>
        <w:gridCol w:w="7152"/>
        <w:gridCol w:w="1521"/>
      </w:tblGrid>
      <w:tr w:rsidR="009C0F66" w:rsidTr="00D85DD7">
        <w:tc>
          <w:tcPr>
            <w:tcW w:w="817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4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C0F66" w:rsidTr="00D85DD7">
        <w:tc>
          <w:tcPr>
            <w:tcW w:w="817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9C0F66" w:rsidRPr="009C0F66" w:rsidRDefault="009C0F66" w:rsidP="00D85DD7">
            <w:pPr>
              <w:pStyle w:val="ae"/>
              <w:spacing w:before="0" w:beforeAutospacing="0" w:after="0" w:afterAutospacing="0"/>
              <w:ind w:left="34"/>
              <w:rPr>
                <w:color w:val="333333"/>
              </w:rPr>
            </w:pPr>
            <w:r w:rsidRPr="009C0F66">
              <w:t xml:space="preserve">"Школа и </w:t>
            </w:r>
            <w:r w:rsidR="00121BA8" w:rsidRPr="009C0F66">
              <w:t>семья -</w:t>
            </w:r>
            <w:r w:rsidRPr="009C0F66">
              <w:t xml:space="preserve"> партнеры в обеспечении безопасной жизнедеятельности детей"</w:t>
            </w:r>
          </w:p>
          <w:p w:rsidR="009C0F66" w:rsidRPr="009C0F66" w:rsidRDefault="009C0F66" w:rsidP="00D85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C0F66" w:rsidTr="00D85DD7">
        <w:tc>
          <w:tcPr>
            <w:tcW w:w="817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9C0F66" w:rsidRPr="009C0F66" w:rsidRDefault="009C0F66" w:rsidP="00D85DD7">
            <w:pPr>
              <w:pStyle w:val="ae"/>
              <w:spacing w:before="0" w:beforeAutospacing="0" w:after="0" w:afterAutospacing="0"/>
              <w:ind w:left="176"/>
              <w:rPr>
                <w:color w:val="333333"/>
              </w:rPr>
            </w:pPr>
            <w:r w:rsidRPr="009C0F66">
              <w:t>"Нравственное и правовое воспитание детей в семье"</w:t>
            </w:r>
          </w:p>
        </w:tc>
        <w:tc>
          <w:tcPr>
            <w:tcW w:w="1524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9C0F66" w:rsidTr="00D85DD7">
        <w:tc>
          <w:tcPr>
            <w:tcW w:w="817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9C0F66" w:rsidRPr="009C0F66" w:rsidRDefault="009C0F66" w:rsidP="00D85DD7">
            <w:pPr>
              <w:pStyle w:val="ae"/>
              <w:spacing w:before="0" w:beforeAutospacing="0" w:after="0" w:afterAutospacing="0"/>
              <w:ind w:left="176"/>
            </w:pPr>
            <w:r w:rsidRPr="009C0F66">
              <w:t>"Семья и школа - партнеры в воспитании ребенка. Особенности задач семьи и школы в воспитании и социализации ребенка"</w:t>
            </w:r>
          </w:p>
        </w:tc>
        <w:tc>
          <w:tcPr>
            <w:tcW w:w="1524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C0F66" w:rsidRDefault="009C0F66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C0F66" w:rsidRPr="009C0F66" w:rsidRDefault="009C0F66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0F66">
        <w:rPr>
          <w:rFonts w:ascii="Times New Roman" w:hAnsi="Times New Roman" w:cs="Times New Roman"/>
          <w:b/>
          <w:sz w:val="16"/>
          <w:szCs w:val="16"/>
        </w:rPr>
        <w:t xml:space="preserve">ТЕМАТИКА </w:t>
      </w:r>
    </w:p>
    <w:p w:rsidR="009C0F66" w:rsidRPr="009C0F66" w:rsidRDefault="009C0F66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0F66">
        <w:rPr>
          <w:rFonts w:ascii="Times New Roman" w:hAnsi="Times New Roman" w:cs="Times New Roman"/>
          <w:b/>
          <w:sz w:val="16"/>
          <w:szCs w:val="16"/>
        </w:rPr>
        <w:t xml:space="preserve">ПРОВЕДЕНИЯ ОБЩЕШКОЛЬНОГО  </w:t>
      </w:r>
    </w:p>
    <w:p w:rsidR="009C0F66" w:rsidRPr="009C0F66" w:rsidRDefault="009C0F66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0F66">
        <w:rPr>
          <w:rFonts w:ascii="Times New Roman" w:hAnsi="Times New Roman" w:cs="Times New Roman"/>
          <w:b/>
          <w:sz w:val="16"/>
          <w:szCs w:val="16"/>
        </w:rPr>
        <w:t>РОДИТЕЛЬСКОГО ВСЕОБУЧА</w:t>
      </w:r>
    </w:p>
    <w:p w:rsidR="009C0F66" w:rsidRPr="009C0F66" w:rsidRDefault="009C0F66" w:rsidP="009C0F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0F66">
        <w:rPr>
          <w:rFonts w:ascii="Times New Roman" w:hAnsi="Times New Roman" w:cs="Times New Roman"/>
          <w:b/>
          <w:sz w:val="16"/>
          <w:szCs w:val="16"/>
        </w:rPr>
        <w:t>в МБОУ Быстрянская СОШ</w:t>
      </w:r>
    </w:p>
    <w:p w:rsidR="009C0F66" w:rsidRDefault="009C0F66" w:rsidP="009C0F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3"/>
        <w:gridCol w:w="7157"/>
        <w:gridCol w:w="1517"/>
      </w:tblGrid>
      <w:tr w:rsidR="009C0F66" w:rsidTr="00D85DD7">
        <w:tc>
          <w:tcPr>
            <w:tcW w:w="817" w:type="dxa"/>
          </w:tcPr>
          <w:p w:rsidR="009C0F66" w:rsidRPr="009B0D34" w:rsidRDefault="009C0F66" w:rsidP="00D85DD7">
            <w:pPr>
              <w:jc w:val="center"/>
              <w:rPr>
                <w:rFonts w:ascii="Times New Roman" w:hAnsi="Times New Roman" w:cs="Times New Roman"/>
              </w:rPr>
            </w:pPr>
            <w:r w:rsidRPr="009B0D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30" w:type="dxa"/>
          </w:tcPr>
          <w:p w:rsidR="009C0F66" w:rsidRPr="009B0D34" w:rsidRDefault="009C0F66" w:rsidP="00D85DD7">
            <w:pPr>
              <w:jc w:val="center"/>
              <w:rPr>
                <w:rFonts w:ascii="Times New Roman" w:hAnsi="Times New Roman" w:cs="Times New Roman"/>
              </w:rPr>
            </w:pPr>
            <w:r w:rsidRPr="009B0D3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24" w:type="dxa"/>
          </w:tcPr>
          <w:p w:rsidR="009C0F66" w:rsidRPr="009B0D34" w:rsidRDefault="009C0F66" w:rsidP="00D85DD7">
            <w:pPr>
              <w:jc w:val="center"/>
              <w:rPr>
                <w:rFonts w:ascii="Times New Roman" w:hAnsi="Times New Roman" w:cs="Times New Roman"/>
              </w:rPr>
            </w:pPr>
            <w:r w:rsidRPr="009B0D34">
              <w:rPr>
                <w:rFonts w:ascii="Times New Roman" w:hAnsi="Times New Roman" w:cs="Times New Roman"/>
              </w:rPr>
              <w:t>Сроки</w:t>
            </w:r>
          </w:p>
        </w:tc>
      </w:tr>
      <w:tr w:rsidR="009C0F66" w:rsidTr="00D85DD7">
        <w:tc>
          <w:tcPr>
            <w:tcW w:w="817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9C0F66" w:rsidRPr="009C0F66" w:rsidRDefault="009C0F66" w:rsidP="00D85DD7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9C0F66">
              <w:rPr>
                <w:rFonts w:ascii="Times New Roman" w:hAnsi="Times New Roman" w:cs="Times New Roman"/>
              </w:rPr>
              <w:t>Правильное питание- основа и залог здорового организма - 1-4 кл.</w:t>
            </w:r>
          </w:p>
          <w:p w:rsidR="009C0F66" w:rsidRPr="009C0F66" w:rsidRDefault="009C0F66" w:rsidP="00D85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C0F66" w:rsidRPr="009C0F66" w:rsidRDefault="009C0F66" w:rsidP="00D85DD7">
            <w:pPr>
              <w:jc w:val="center"/>
              <w:rPr>
                <w:rFonts w:ascii="Times New Roman" w:hAnsi="Times New Roman" w:cs="Times New Roman"/>
              </w:rPr>
            </w:pPr>
            <w:r w:rsidRPr="009C0F6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C0F66" w:rsidTr="00D85DD7">
        <w:tc>
          <w:tcPr>
            <w:tcW w:w="817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C0F66" w:rsidRPr="009C0F66" w:rsidRDefault="009C0F66" w:rsidP="00D85DD7">
            <w:pPr>
              <w:pStyle w:val="ae"/>
              <w:spacing w:before="0" w:beforeAutospacing="0" w:after="0" w:afterAutospacing="0"/>
              <w:ind w:left="176"/>
              <w:jc w:val="both"/>
              <w:rPr>
                <w:color w:val="333333"/>
                <w:sz w:val="22"/>
                <w:szCs w:val="22"/>
              </w:rPr>
            </w:pPr>
            <w:r w:rsidRPr="009C0F66">
              <w:rPr>
                <w:color w:val="333333"/>
                <w:sz w:val="22"/>
                <w:szCs w:val="22"/>
              </w:rPr>
              <w:t>"Подросток в мире вредных привычек" - 8-11 кл</w:t>
            </w:r>
          </w:p>
          <w:p w:rsidR="009C0F66" w:rsidRPr="009C0F66" w:rsidRDefault="009C0F66" w:rsidP="00D85DD7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C0F66" w:rsidRPr="009C0F66" w:rsidRDefault="009C0F66" w:rsidP="00D85DD7">
            <w:pPr>
              <w:jc w:val="center"/>
              <w:rPr>
                <w:rFonts w:ascii="Times New Roman" w:hAnsi="Times New Roman" w:cs="Times New Roman"/>
              </w:rPr>
            </w:pPr>
            <w:r w:rsidRPr="009C0F6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C0F66" w:rsidTr="00D85DD7">
        <w:tc>
          <w:tcPr>
            <w:tcW w:w="817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C0F66" w:rsidRPr="009C0F66" w:rsidRDefault="009C0F66" w:rsidP="00D85DD7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9C0F66">
              <w:rPr>
                <w:color w:val="333333"/>
                <w:sz w:val="22"/>
                <w:szCs w:val="22"/>
              </w:rPr>
              <w:t>Роль семьи в формировании здорового образа жизни ребенка - 1-5 кл.</w:t>
            </w:r>
          </w:p>
          <w:p w:rsidR="009C0F66" w:rsidRPr="009C0F66" w:rsidRDefault="009C0F66" w:rsidP="00D85DD7">
            <w:pPr>
              <w:pStyle w:val="ae"/>
              <w:spacing w:before="0" w:beforeAutospacing="0" w:after="0" w:afterAutospacing="0"/>
              <w:ind w:left="176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524" w:type="dxa"/>
          </w:tcPr>
          <w:p w:rsidR="009C0F66" w:rsidRPr="009C0F66" w:rsidRDefault="009C0F66" w:rsidP="00D85DD7">
            <w:pPr>
              <w:jc w:val="center"/>
              <w:rPr>
                <w:rFonts w:ascii="Times New Roman" w:hAnsi="Times New Roman" w:cs="Times New Roman"/>
              </w:rPr>
            </w:pPr>
            <w:r w:rsidRPr="009C0F66">
              <w:rPr>
                <w:rFonts w:ascii="Times New Roman" w:hAnsi="Times New Roman" w:cs="Times New Roman"/>
              </w:rPr>
              <w:t>Март</w:t>
            </w:r>
          </w:p>
        </w:tc>
      </w:tr>
      <w:tr w:rsidR="009C0F66" w:rsidTr="00D85DD7">
        <w:tc>
          <w:tcPr>
            <w:tcW w:w="817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9C0F66" w:rsidRPr="009C0F66" w:rsidRDefault="009C0F66" w:rsidP="00D85DD7">
            <w:pPr>
              <w:pStyle w:val="ae"/>
              <w:spacing w:before="0" w:beforeAutospacing="0" w:after="0" w:afterAutospacing="0"/>
              <w:ind w:left="176"/>
              <w:jc w:val="both"/>
              <w:rPr>
                <w:color w:val="333333"/>
                <w:sz w:val="22"/>
                <w:szCs w:val="22"/>
              </w:rPr>
            </w:pPr>
            <w:r w:rsidRPr="009C0F66">
              <w:rPr>
                <w:color w:val="333333"/>
                <w:sz w:val="22"/>
                <w:szCs w:val="22"/>
              </w:rPr>
              <w:t>Половое воспитание подростков - 9-11 кл.</w:t>
            </w:r>
          </w:p>
          <w:p w:rsidR="009C0F66" w:rsidRPr="009C0F66" w:rsidRDefault="009C0F66" w:rsidP="00D85DD7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524" w:type="dxa"/>
          </w:tcPr>
          <w:p w:rsidR="009C0F66" w:rsidRPr="009C0F66" w:rsidRDefault="009C0F66" w:rsidP="00D85DD7">
            <w:pPr>
              <w:jc w:val="center"/>
              <w:rPr>
                <w:rFonts w:ascii="Times New Roman" w:hAnsi="Times New Roman" w:cs="Times New Roman"/>
              </w:rPr>
            </w:pPr>
            <w:r w:rsidRPr="009C0F66">
              <w:rPr>
                <w:rFonts w:ascii="Times New Roman" w:hAnsi="Times New Roman" w:cs="Times New Roman"/>
              </w:rPr>
              <w:t>Апрель</w:t>
            </w:r>
          </w:p>
        </w:tc>
      </w:tr>
      <w:tr w:rsidR="009C0F66" w:rsidTr="00D85DD7">
        <w:tc>
          <w:tcPr>
            <w:tcW w:w="817" w:type="dxa"/>
          </w:tcPr>
          <w:p w:rsidR="009C0F66" w:rsidRDefault="009C0F66" w:rsidP="00D8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9C0F66" w:rsidRPr="009C0F66" w:rsidRDefault="009C0F66" w:rsidP="00D85DD7">
            <w:pPr>
              <w:pStyle w:val="ae"/>
              <w:spacing w:before="0" w:beforeAutospacing="0" w:after="0" w:afterAutospacing="0"/>
              <w:ind w:left="176"/>
              <w:jc w:val="both"/>
              <w:rPr>
                <w:color w:val="333333"/>
                <w:sz w:val="22"/>
                <w:szCs w:val="22"/>
              </w:rPr>
            </w:pPr>
            <w:r w:rsidRPr="009C0F66">
              <w:rPr>
                <w:color w:val="333333"/>
                <w:sz w:val="22"/>
                <w:szCs w:val="22"/>
              </w:rPr>
              <w:t>Итоговая аттестация выпускников. - 9 .11 кл</w:t>
            </w:r>
          </w:p>
        </w:tc>
        <w:tc>
          <w:tcPr>
            <w:tcW w:w="1524" w:type="dxa"/>
          </w:tcPr>
          <w:p w:rsidR="009C0F66" w:rsidRPr="009C0F66" w:rsidRDefault="009C0F66" w:rsidP="00D85DD7">
            <w:pPr>
              <w:jc w:val="center"/>
              <w:rPr>
                <w:rFonts w:ascii="Times New Roman" w:hAnsi="Times New Roman" w:cs="Times New Roman"/>
              </w:rPr>
            </w:pPr>
            <w:r w:rsidRPr="009C0F66">
              <w:rPr>
                <w:rFonts w:ascii="Times New Roman" w:hAnsi="Times New Roman" w:cs="Times New Roman"/>
              </w:rPr>
              <w:t>Апрель</w:t>
            </w:r>
          </w:p>
          <w:p w:rsidR="009C0F66" w:rsidRPr="009C0F66" w:rsidRDefault="009C0F66" w:rsidP="00D85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0F66" w:rsidRDefault="009C0F66" w:rsidP="00C84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040" w:rsidRPr="00FA242E" w:rsidRDefault="00C84040" w:rsidP="00C84040">
      <w:pPr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 xml:space="preserve"> 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</w:t>
      </w:r>
      <w:r w:rsidR="00121BA8" w:rsidRPr="00FA242E">
        <w:rPr>
          <w:rFonts w:ascii="Times New Roman" w:hAnsi="Times New Roman" w:cs="Times New Roman"/>
          <w:sz w:val="28"/>
          <w:szCs w:val="28"/>
        </w:rPr>
        <w:t>здоровья,</w:t>
      </w:r>
      <w:r w:rsidRPr="00FA242E">
        <w:rPr>
          <w:rFonts w:ascii="Times New Roman" w:hAnsi="Times New Roman" w:cs="Times New Roman"/>
          <w:sz w:val="28"/>
          <w:szCs w:val="28"/>
        </w:rPr>
        <w:t xml:space="preserve"> т.е. педагогическое просвещение родителей. Кроме того школой оказывается помощь учащимся в трудоустройстве, учащиеся, имеют возможность   отдохнуть в пришкольном   оздоровительном лагере «Сказка» в период школьных каникул.  </w:t>
      </w:r>
      <w:r w:rsidRPr="00FA242E">
        <w:rPr>
          <w:rFonts w:ascii="Times New Roman" w:eastAsia="Calibri" w:hAnsi="Times New Roman" w:cs="Times New Roman"/>
          <w:sz w:val="28"/>
          <w:szCs w:val="28"/>
        </w:rPr>
        <w:t>Родители предлагали свою помощь в решении финансовых проблем, в ремонте школы. С удовольствием участвовали в праздничных классных часах, походах, экскурсиях</w:t>
      </w:r>
      <w:r w:rsidRPr="00FA242E">
        <w:rPr>
          <w:rFonts w:ascii="Times New Roman" w:hAnsi="Times New Roman" w:cs="Times New Roman"/>
          <w:sz w:val="28"/>
          <w:szCs w:val="28"/>
        </w:rPr>
        <w:t xml:space="preserve">, благоустройстве школьного двора и клумбы. Однако, существует большая проблема в посещаемости родительских собраний родителями. </w:t>
      </w:r>
      <w:r w:rsidR="00121BA8" w:rsidRPr="00FA242E">
        <w:rPr>
          <w:rFonts w:ascii="Times New Roman" w:hAnsi="Times New Roman" w:cs="Times New Roman"/>
          <w:sz w:val="28"/>
          <w:szCs w:val="28"/>
        </w:rPr>
        <w:t>По-прежнему</w:t>
      </w:r>
      <w:r w:rsidRPr="00FA242E">
        <w:rPr>
          <w:rFonts w:ascii="Times New Roman" w:hAnsi="Times New Roman" w:cs="Times New Roman"/>
          <w:sz w:val="28"/>
          <w:szCs w:val="28"/>
        </w:rPr>
        <w:t xml:space="preserve"> число родителей, игнорирующих общешкольные и классные </w:t>
      </w:r>
      <w:r w:rsidR="00121BA8" w:rsidRPr="00FA242E">
        <w:rPr>
          <w:rFonts w:ascii="Times New Roman" w:hAnsi="Times New Roman" w:cs="Times New Roman"/>
          <w:sz w:val="28"/>
          <w:szCs w:val="28"/>
        </w:rPr>
        <w:t>собрания высоко</w:t>
      </w:r>
      <w:r w:rsidRPr="00FA242E">
        <w:rPr>
          <w:rFonts w:ascii="Times New Roman" w:hAnsi="Times New Roman" w:cs="Times New Roman"/>
          <w:sz w:val="28"/>
          <w:szCs w:val="28"/>
        </w:rPr>
        <w:t xml:space="preserve"> – 30%.  Родительский комитет в этом году работал более эффективно. Анализ работы классных руководителей с родителями показывает, что не всеми классными руководителями понимается важность этой работы и прослеживается формальный подход к работе с родителями. Работа часто ограничивается созывом родительских собраний, на которых решаются в основном вопросы учебы, поведения детей и ряд материальных вопросов, связанных с жизнью класса. Администрации школы в лице заместителя директора по воспитательной работе необходимо больше внимания уделять вопросам работы с родителями, проводить учебу классных руководителей по данному вопросу, </w:t>
      </w:r>
      <w:r w:rsidR="00121BA8" w:rsidRPr="00FA242E">
        <w:rPr>
          <w:rFonts w:ascii="Times New Roman" w:hAnsi="Times New Roman" w:cs="Times New Roman"/>
          <w:sz w:val="28"/>
          <w:szCs w:val="28"/>
        </w:rPr>
        <w:t>задействуя механизмы</w:t>
      </w:r>
      <w:r w:rsidRPr="00FA242E">
        <w:rPr>
          <w:rFonts w:ascii="Times New Roman" w:hAnsi="Times New Roman" w:cs="Times New Roman"/>
          <w:sz w:val="28"/>
          <w:szCs w:val="28"/>
        </w:rPr>
        <w:t xml:space="preserve"> МО классных руководителей. Не сложилось четкой системы мониторинга общественного мнения (родителей) по вопросам удовлетворенности школьной жизнью, образовательным процессом и т.д.</w:t>
      </w:r>
    </w:p>
    <w:p w:rsidR="00C84040" w:rsidRPr="00FA242E" w:rsidRDefault="00C84040" w:rsidP="00C8404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42E">
        <w:rPr>
          <w:rFonts w:ascii="Times New Roman" w:hAnsi="Times New Roman"/>
          <w:sz w:val="28"/>
          <w:szCs w:val="28"/>
        </w:rPr>
        <w:t xml:space="preserve">Для отслеживания результативности воспитательной работы в этом учебном году была разработана программа мониторинга воспитания. В соответствии с программой мониторинга воспитательного процесса составлен план проведения диагностики и других исследований школьного и классного коллективов. Изучение результатов и эффективности воспитательного процесса – один из самых сложных вопросов педагогической теории и практики. Сложность обусловлена прежде всего тем, что на состояние, результаты и эффективность воспитательного процесса влияют не только условия самой школы, но и внешняя по отношению к нему среда. В «чистом виде» определить результат влияния воспитательной работы на достижение поставленных педагогических задач невозможно. Однако, отказавшись от </w:t>
      </w:r>
      <w:r w:rsidRPr="00FA242E">
        <w:rPr>
          <w:rFonts w:ascii="Times New Roman" w:hAnsi="Times New Roman"/>
          <w:sz w:val="28"/>
          <w:szCs w:val="28"/>
        </w:rPr>
        <w:lastRenderedPageBreak/>
        <w:t xml:space="preserve">изучения эффективности воспитательного процесса, дети будут обречены на стихийное существование и развитие. </w:t>
      </w:r>
    </w:p>
    <w:p w:rsidR="00C84040" w:rsidRPr="00FA242E" w:rsidRDefault="00C84040" w:rsidP="00C84040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A242E">
        <w:rPr>
          <w:rFonts w:ascii="Times New Roman" w:hAnsi="Times New Roman"/>
          <w:sz w:val="28"/>
          <w:szCs w:val="28"/>
        </w:rPr>
        <w:tab/>
      </w:r>
      <w:r w:rsidRPr="00FA242E">
        <w:rPr>
          <w:rFonts w:ascii="Times New Roman" w:hAnsi="Times New Roman"/>
          <w:sz w:val="28"/>
          <w:szCs w:val="28"/>
        </w:rPr>
        <w:tab/>
        <w:t xml:space="preserve"> Изучение и анализ воспитанности школьников позволяет:</w:t>
      </w:r>
    </w:p>
    <w:p w:rsidR="00C84040" w:rsidRPr="00FA242E" w:rsidRDefault="00C84040" w:rsidP="00C84040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>конкретизировать цели воспитательной работы;</w:t>
      </w:r>
    </w:p>
    <w:p w:rsidR="00C84040" w:rsidRPr="00FA242E" w:rsidRDefault="00C84040" w:rsidP="00C84040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>дифференцированно подойти к учащимся с разным уровнем воспитанности;</w:t>
      </w:r>
    </w:p>
    <w:p w:rsidR="00C84040" w:rsidRPr="00FA242E" w:rsidRDefault="00C84040" w:rsidP="00C84040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>обеспечить индивидуальный подход к личности каждого школьника;</w:t>
      </w:r>
    </w:p>
    <w:p w:rsidR="00C84040" w:rsidRPr="00FA242E" w:rsidRDefault="00C84040" w:rsidP="00C84040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>обосновать выбор содержания и методов воспитания;</w:t>
      </w:r>
    </w:p>
    <w:p w:rsidR="00C84040" w:rsidRPr="00FA242E" w:rsidRDefault="00C84040" w:rsidP="00C84040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>соотнести промежуточный с первоначально зафиксированным результатом;</w:t>
      </w:r>
    </w:p>
    <w:p w:rsidR="00C84040" w:rsidRPr="00FA242E" w:rsidRDefault="00C84040" w:rsidP="00C84040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>видеть близкие и более отдаленные результаты воспитательной системы.</w:t>
      </w:r>
      <w:r w:rsidRPr="00FA242E">
        <w:rPr>
          <w:rFonts w:ascii="Times New Roman" w:hAnsi="Times New Roman" w:cs="Times New Roman"/>
          <w:sz w:val="28"/>
          <w:szCs w:val="28"/>
        </w:rPr>
        <w:tab/>
      </w:r>
    </w:p>
    <w:p w:rsidR="00C84040" w:rsidRPr="00FA242E" w:rsidRDefault="00C84040" w:rsidP="00C840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2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21BA8" w:rsidRPr="00FA242E">
        <w:rPr>
          <w:rFonts w:ascii="Times New Roman" w:hAnsi="Times New Roman" w:cs="Times New Roman"/>
          <w:sz w:val="28"/>
          <w:szCs w:val="28"/>
        </w:rPr>
        <w:t>года дважды</w:t>
      </w:r>
      <w:r w:rsidRPr="00FA242E">
        <w:rPr>
          <w:rFonts w:ascii="Times New Roman" w:hAnsi="Times New Roman" w:cs="Times New Roman"/>
          <w:sz w:val="28"/>
          <w:szCs w:val="28"/>
        </w:rPr>
        <w:t xml:space="preserve"> был измерен уровень воспитанности</w:t>
      </w:r>
    </w:p>
    <w:p w:rsidR="00C84040" w:rsidRPr="00FA242E" w:rsidRDefault="00C84040" w:rsidP="00C84040">
      <w:pPr>
        <w:pStyle w:val="a6"/>
        <w:tabs>
          <w:tab w:val="left" w:pos="1275"/>
          <w:tab w:val="center" w:pos="5032"/>
        </w:tabs>
        <w:ind w:left="-284" w:right="140" w:firstLine="1134"/>
        <w:rPr>
          <w:b w:val="0"/>
          <w:sz w:val="28"/>
          <w:szCs w:val="28"/>
        </w:rPr>
      </w:pPr>
      <w:r w:rsidRPr="00FA242E">
        <w:rPr>
          <w:b w:val="0"/>
          <w:sz w:val="28"/>
          <w:szCs w:val="28"/>
        </w:rPr>
        <w:t>Сводный лист данных изучения уровня воспитанности учащихся</w:t>
      </w:r>
    </w:p>
    <w:p w:rsidR="00C84040" w:rsidRDefault="00C84040" w:rsidP="00CA58F0">
      <w:pPr>
        <w:pStyle w:val="a6"/>
        <w:tabs>
          <w:tab w:val="left" w:pos="1275"/>
          <w:tab w:val="center" w:pos="5032"/>
        </w:tabs>
        <w:ind w:left="-284" w:right="140" w:firstLine="1134"/>
        <w:rPr>
          <w:b w:val="0"/>
        </w:rPr>
      </w:pPr>
      <w:r w:rsidRPr="005D7C5F">
        <w:rPr>
          <w:b w:val="0"/>
        </w:rPr>
        <w:t>201</w:t>
      </w:r>
      <w:r w:rsidR="004B1CDD">
        <w:rPr>
          <w:b w:val="0"/>
        </w:rPr>
        <w:t>5</w:t>
      </w:r>
      <w:r>
        <w:rPr>
          <w:b w:val="0"/>
        </w:rPr>
        <w:t>-201</w:t>
      </w:r>
      <w:r w:rsidR="004B1CDD">
        <w:rPr>
          <w:b w:val="0"/>
        </w:rPr>
        <w:t>6</w:t>
      </w:r>
      <w:r w:rsidRPr="005D7C5F">
        <w:rPr>
          <w:b w:val="0"/>
        </w:rPr>
        <w:t>уч.г.</w:t>
      </w:r>
    </w:p>
    <w:tbl>
      <w:tblPr>
        <w:tblpPr w:leftFromText="180" w:rightFromText="180" w:vertAnchor="text" w:horzAnchor="margin" w:tblpXSpec="center" w:tblpY="41"/>
        <w:tblW w:w="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25"/>
        <w:gridCol w:w="1369"/>
      </w:tblGrid>
      <w:tr w:rsidR="009C0F66" w:rsidRPr="005D7C5F" w:rsidTr="009C0F66">
        <w:trPr>
          <w:cantSplit/>
          <w:trHeight w:val="75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6" w:rsidRPr="005D7C5F" w:rsidRDefault="009C0F66" w:rsidP="009C0F66">
            <w:pPr>
              <w:pStyle w:val="a6"/>
              <w:ind w:left="-709" w:right="0" w:firstLine="567"/>
              <w:rPr>
                <w:b w:val="0"/>
                <w:szCs w:val="24"/>
              </w:rPr>
            </w:pPr>
            <w:r w:rsidRPr="005D7C5F">
              <w:rPr>
                <w:b w:val="0"/>
                <w:szCs w:val="24"/>
              </w:rPr>
              <w:t>Класс</w:t>
            </w:r>
          </w:p>
          <w:p w:rsidR="009C0F66" w:rsidRPr="005D7C5F" w:rsidRDefault="009C0F66" w:rsidP="009C0F66">
            <w:pPr>
              <w:pStyle w:val="a6"/>
              <w:ind w:left="-709" w:right="0" w:firstLine="567"/>
              <w:rPr>
                <w:b w:val="0"/>
                <w:szCs w:val="24"/>
              </w:rPr>
            </w:pPr>
          </w:p>
          <w:p w:rsidR="009C0F66" w:rsidRPr="005D7C5F" w:rsidRDefault="009C0F66" w:rsidP="009C0F66">
            <w:pPr>
              <w:pStyle w:val="a6"/>
              <w:ind w:left="-709" w:right="0" w:firstLine="567"/>
              <w:rPr>
                <w:b w:val="0"/>
                <w:szCs w:val="24"/>
              </w:rPr>
            </w:pPr>
          </w:p>
          <w:p w:rsidR="009C0F66" w:rsidRPr="005D7C5F" w:rsidRDefault="009C0F66" w:rsidP="009C0F66">
            <w:pPr>
              <w:pStyle w:val="a6"/>
              <w:ind w:left="-709" w:right="0" w:firstLine="567"/>
              <w:rPr>
                <w:b w:val="0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6" w:rsidRPr="005D7C5F" w:rsidRDefault="009C0F66" w:rsidP="009C0F66">
            <w:pPr>
              <w:pStyle w:val="a6"/>
              <w:ind w:left="-709" w:right="0" w:firstLine="567"/>
              <w:jc w:val="right"/>
              <w:rPr>
                <w:b w:val="0"/>
                <w:szCs w:val="24"/>
              </w:rPr>
            </w:pPr>
            <w:r w:rsidRPr="005D7C5F">
              <w:rPr>
                <w:b w:val="0"/>
                <w:szCs w:val="24"/>
              </w:rPr>
              <w:t>Уровень воспитанности</w:t>
            </w:r>
          </w:p>
          <w:p w:rsidR="009C0F66" w:rsidRPr="005D7C5F" w:rsidRDefault="009C0F66" w:rsidP="009C0F66">
            <w:pPr>
              <w:pStyle w:val="a6"/>
              <w:ind w:left="-709" w:right="0" w:firstLine="567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</w:p>
        </w:tc>
      </w:tr>
      <w:tr w:rsidR="009B0D34" w:rsidRPr="005D7C5F" w:rsidTr="009C0F66">
        <w:trPr>
          <w:cantSplit/>
          <w:trHeight w:val="42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-709" w:right="0" w:firstLine="567"/>
              <w:rPr>
                <w:b w:val="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-709" w:right="0" w:firstLine="567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2014-2015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-709" w:right="0" w:firstLine="567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2015 - 2016</w:t>
            </w:r>
          </w:p>
        </w:tc>
      </w:tr>
      <w:tr w:rsidR="009B0D34" w:rsidRPr="005D7C5F" w:rsidTr="009C0F66">
        <w:trPr>
          <w:cantSplit/>
          <w:trHeight w:val="1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3,9</w:t>
            </w:r>
          </w:p>
        </w:tc>
      </w:tr>
      <w:tr w:rsidR="009B0D34" w:rsidRPr="005D7C5F" w:rsidTr="009C0F66">
        <w:trPr>
          <w:cantSplit/>
          <w:trHeight w:val="1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3,5</w:t>
            </w:r>
          </w:p>
        </w:tc>
      </w:tr>
      <w:tr w:rsidR="009B0D34" w:rsidRPr="005D7C5F" w:rsidTr="009C0F66">
        <w:trPr>
          <w:cantSplit/>
          <w:trHeight w:val="1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(5а)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3,9</w:t>
            </w:r>
          </w:p>
        </w:tc>
      </w:tr>
      <w:tr w:rsidR="009B0D34" w:rsidRPr="005D7C5F" w:rsidTr="009C0F66">
        <w:trPr>
          <w:cantSplit/>
          <w:trHeight w:val="1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(5б)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3,5</w:t>
            </w:r>
          </w:p>
        </w:tc>
      </w:tr>
      <w:tr w:rsidR="009B0D34" w:rsidRPr="005D7C5F" w:rsidTr="009C0F66">
        <w:trPr>
          <w:cantSplit/>
          <w:trHeight w:val="1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(5)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4,0</w:t>
            </w:r>
          </w:p>
        </w:tc>
      </w:tr>
      <w:tr w:rsidR="009B0D34" w:rsidRPr="005D7C5F" w:rsidTr="009C0F66">
        <w:trPr>
          <w:cantSplit/>
          <w:trHeight w:val="1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(6)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3,9</w:t>
            </w:r>
          </w:p>
        </w:tc>
      </w:tr>
      <w:tr w:rsidR="009B0D34" w:rsidRPr="005D7C5F" w:rsidTr="009C0F66">
        <w:trPr>
          <w:cantSplit/>
          <w:trHeight w:val="1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4,0</w:t>
            </w:r>
          </w:p>
        </w:tc>
      </w:tr>
      <w:tr w:rsidR="009B0D34" w:rsidRPr="005D7C5F" w:rsidTr="009C0F66">
        <w:trPr>
          <w:cantSplit/>
          <w:trHeight w:val="1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3,8</w:t>
            </w:r>
          </w:p>
        </w:tc>
      </w:tr>
      <w:tr w:rsidR="009B0D34" w:rsidRPr="005D7C5F" w:rsidTr="009C0F66">
        <w:trPr>
          <w:cantSplit/>
          <w:trHeight w:val="1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10-11 (9-10)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4,0</w:t>
            </w:r>
          </w:p>
        </w:tc>
      </w:tr>
      <w:tr w:rsidR="009B0D34" w:rsidRPr="005D7C5F" w:rsidTr="009C0F66">
        <w:trPr>
          <w:cantSplit/>
          <w:trHeight w:val="1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Pr="005D7C5F" w:rsidRDefault="009B0D34" w:rsidP="009B0D34">
            <w:pPr>
              <w:jc w:val="center"/>
              <w:rPr>
                <w:rFonts w:ascii="Times New Roman" w:hAnsi="Times New Roman" w:cs="Times New Roman"/>
              </w:rPr>
            </w:pPr>
            <w:r w:rsidRPr="005D7C5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4,2</w:t>
            </w:r>
          </w:p>
          <w:p w:rsidR="009B0D34" w:rsidRPr="005D7C5F" w:rsidRDefault="009B0D34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Высокий уровень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4" w:rsidRDefault="004B1CDD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3,8</w:t>
            </w:r>
          </w:p>
          <w:p w:rsidR="009B0D34" w:rsidRPr="005D7C5F" w:rsidRDefault="004B1CDD" w:rsidP="009B0D34">
            <w:pPr>
              <w:pStyle w:val="a6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Средний уровень</w:t>
            </w:r>
          </w:p>
        </w:tc>
      </w:tr>
    </w:tbl>
    <w:p w:rsidR="00CA58F0" w:rsidRPr="005D7C5F" w:rsidRDefault="00CA58F0" w:rsidP="00CA58F0">
      <w:pPr>
        <w:pStyle w:val="a6"/>
        <w:tabs>
          <w:tab w:val="left" w:pos="1275"/>
          <w:tab w:val="center" w:pos="5032"/>
        </w:tabs>
        <w:ind w:left="-284" w:right="140" w:firstLine="1134"/>
        <w:rPr>
          <w:b w:val="0"/>
        </w:rPr>
      </w:pPr>
    </w:p>
    <w:p w:rsidR="00C84040" w:rsidRPr="005D7C5F" w:rsidRDefault="00C84040" w:rsidP="00C840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66" w:rsidRDefault="009C0F66" w:rsidP="00C8404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C0F66" w:rsidRDefault="009C0F66" w:rsidP="00C8404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C0F66" w:rsidRDefault="009C0F66" w:rsidP="00C8404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C0F66" w:rsidRDefault="009C0F66" w:rsidP="00C8404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C0F66" w:rsidRDefault="009C0F66" w:rsidP="00C8404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C0F66" w:rsidRDefault="009C0F66" w:rsidP="00C8404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C0F66" w:rsidRDefault="009C0F66" w:rsidP="00C8404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C0F66" w:rsidRDefault="009C0F66" w:rsidP="00C8404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C84040" w:rsidRPr="00714710" w:rsidRDefault="00C84040" w:rsidP="00C8404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>На протяжении учебного года администрацией осуществлялся контроль за работой участников воспитательного процесса:</w:t>
      </w:r>
    </w:p>
    <w:p w:rsidR="00C84040" w:rsidRPr="00714710" w:rsidRDefault="00C84040" w:rsidP="00C840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 xml:space="preserve">классных руководителей (анализ планов ВР, проведение классных часов, подготовка и организация каникул, работа с родителями, индивидуальная работа с учащимися); </w:t>
      </w:r>
    </w:p>
    <w:p w:rsidR="00C84040" w:rsidRPr="00714710" w:rsidRDefault="00C84040" w:rsidP="00C840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 xml:space="preserve">педагогов ДО (программы и тематическое планирование, комплектование групп, проведение занятий); </w:t>
      </w:r>
    </w:p>
    <w:p w:rsidR="00C84040" w:rsidRPr="00714710" w:rsidRDefault="00C84040" w:rsidP="00C840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 xml:space="preserve">учащихся (уровень воспитанности, внешний вид, ведение дневников); </w:t>
      </w:r>
    </w:p>
    <w:p w:rsidR="00C84040" w:rsidRPr="00714710" w:rsidRDefault="00C84040" w:rsidP="00C840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 xml:space="preserve">работа с детьми «группы риска» и «трудными» </w:t>
      </w:r>
      <w:r w:rsidR="00121BA8" w:rsidRPr="00714710">
        <w:rPr>
          <w:rFonts w:ascii="Times New Roman" w:hAnsi="Times New Roman" w:cs="Times New Roman"/>
          <w:sz w:val="28"/>
          <w:szCs w:val="28"/>
        </w:rPr>
        <w:t>детьми (</w:t>
      </w:r>
      <w:r w:rsidRPr="00714710">
        <w:rPr>
          <w:rFonts w:ascii="Times New Roman" w:hAnsi="Times New Roman" w:cs="Times New Roman"/>
          <w:sz w:val="28"/>
          <w:szCs w:val="28"/>
        </w:rPr>
        <w:t xml:space="preserve">планирование деятельности, работа с детьми «группы риска», с трудными семьями, </w:t>
      </w:r>
      <w:r w:rsidRPr="00714710">
        <w:rPr>
          <w:rFonts w:ascii="Times New Roman" w:hAnsi="Times New Roman" w:cs="Times New Roman"/>
          <w:sz w:val="28"/>
          <w:szCs w:val="28"/>
        </w:rPr>
        <w:lastRenderedPageBreak/>
        <w:t xml:space="preserve">детьми-инвалидами, детьми, находящимися на опеке; работу по пропаганде ЗОЖ). </w:t>
      </w:r>
    </w:p>
    <w:p w:rsidR="00C84040" w:rsidRPr="00714710" w:rsidRDefault="00C84040" w:rsidP="00C8404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 xml:space="preserve">Анализ работы показал, что организация воспитательной работы велась на </w:t>
      </w:r>
      <w:r w:rsidR="00714710" w:rsidRPr="00714710">
        <w:rPr>
          <w:rFonts w:ascii="Times New Roman" w:hAnsi="Times New Roman" w:cs="Times New Roman"/>
          <w:sz w:val="28"/>
          <w:szCs w:val="28"/>
        </w:rPr>
        <w:t>удовлетворительном уровне</w:t>
      </w:r>
      <w:r w:rsidRPr="00714710">
        <w:rPr>
          <w:rFonts w:ascii="Times New Roman" w:hAnsi="Times New Roman" w:cs="Times New Roman"/>
          <w:sz w:val="28"/>
          <w:szCs w:val="28"/>
        </w:rPr>
        <w:t xml:space="preserve">. Были выявлены следующие </w:t>
      </w:r>
      <w:r w:rsidRPr="007147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проблемы:</w:t>
      </w:r>
    </w:p>
    <w:p w:rsidR="00C84040" w:rsidRPr="00714710" w:rsidRDefault="00C84040" w:rsidP="00C840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-56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121BA8" w:rsidRPr="00714710">
        <w:rPr>
          <w:rFonts w:ascii="Times New Roman" w:hAnsi="Times New Roman" w:cs="Times New Roman"/>
          <w:sz w:val="28"/>
          <w:szCs w:val="28"/>
        </w:rPr>
        <w:t>системы мониторинга</w:t>
      </w:r>
      <w:r w:rsidRPr="00714710">
        <w:rPr>
          <w:rFonts w:ascii="Times New Roman" w:hAnsi="Times New Roman" w:cs="Times New Roman"/>
          <w:sz w:val="28"/>
          <w:szCs w:val="28"/>
        </w:rPr>
        <w:t xml:space="preserve"> </w:t>
      </w:r>
      <w:r w:rsidR="00121BA8" w:rsidRPr="00714710">
        <w:rPr>
          <w:rFonts w:ascii="Times New Roman" w:hAnsi="Times New Roman" w:cs="Times New Roman"/>
          <w:sz w:val="28"/>
          <w:szCs w:val="28"/>
        </w:rPr>
        <w:t>воспитательной деятельности,</w:t>
      </w:r>
      <w:r w:rsidRPr="00714710">
        <w:rPr>
          <w:rFonts w:ascii="Times New Roman" w:hAnsi="Times New Roman" w:cs="Times New Roman"/>
          <w:sz w:val="28"/>
          <w:szCs w:val="28"/>
        </w:rPr>
        <w:t xml:space="preserve"> охватывающей всю систему воспитательной работы, </w:t>
      </w:r>
    </w:p>
    <w:p w:rsidR="00C84040" w:rsidRPr="00714710" w:rsidRDefault="00C84040" w:rsidP="0071471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-56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 xml:space="preserve">недостаточное использование новых воспитательных </w:t>
      </w:r>
      <w:r w:rsidR="00121BA8" w:rsidRPr="00714710">
        <w:rPr>
          <w:rFonts w:ascii="Times New Roman" w:hAnsi="Times New Roman" w:cs="Times New Roman"/>
          <w:sz w:val="28"/>
          <w:szCs w:val="28"/>
        </w:rPr>
        <w:t>технологий в</w:t>
      </w:r>
      <w:r w:rsidRPr="00714710">
        <w:rPr>
          <w:rFonts w:ascii="Times New Roman" w:hAnsi="Times New Roman" w:cs="Times New Roman"/>
          <w:sz w:val="28"/>
          <w:szCs w:val="28"/>
        </w:rPr>
        <w:t xml:space="preserve"> работе с</w:t>
      </w:r>
      <w:r w:rsidR="00714710" w:rsidRPr="00714710">
        <w:rPr>
          <w:rFonts w:ascii="Times New Roman" w:hAnsi="Times New Roman" w:cs="Times New Roman"/>
          <w:sz w:val="28"/>
          <w:szCs w:val="28"/>
        </w:rPr>
        <w:t xml:space="preserve"> классным коллективом, социумом.</w:t>
      </w:r>
    </w:p>
    <w:p w:rsidR="00C84040" w:rsidRPr="00714710" w:rsidRDefault="00C84040" w:rsidP="00C84040">
      <w:pPr>
        <w:shd w:val="clear" w:color="auto" w:fill="FFFFFF"/>
        <w:spacing w:before="100" w:beforeAutospacing="1" w:after="100" w:afterAutospacing="1" w:line="240" w:lineRule="auto"/>
        <w:ind w:left="709" w:right="-56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 xml:space="preserve">Анализируя воспитательную работу школы за прошедший год, можно </w:t>
      </w:r>
      <w:r w:rsidR="00714710" w:rsidRPr="00714710">
        <w:rPr>
          <w:rFonts w:ascii="Times New Roman" w:hAnsi="Times New Roman" w:cs="Times New Roman"/>
          <w:sz w:val="28"/>
          <w:szCs w:val="28"/>
        </w:rPr>
        <w:t>определить важнейшие</w:t>
      </w:r>
      <w:r w:rsidRPr="00714710">
        <w:rPr>
          <w:rFonts w:ascii="Times New Roman" w:hAnsi="Times New Roman" w:cs="Times New Roman"/>
          <w:sz w:val="28"/>
          <w:szCs w:val="28"/>
        </w:rPr>
        <w:t xml:space="preserve"> </w:t>
      </w:r>
      <w:r w:rsidRPr="00714710">
        <w:rPr>
          <w:rFonts w:ascii="Times New Roman" w:hAnsi="Times New Roman" w:cs="Times New Roman"/>
          <w:b/>
          <w:i/>
          <w:sz w:val="28"/>
          <w:szCs w:val="28"/>
        </w:rPr>
        <w:t>задачи воспитания в следующем учебном году:</w:t>
      </w:r>
    </w:p>
    <w:p w:rsidR="00C84040" w:rsidRPr="00714710" w:rsidRDefault="00B25D4E" w:rsidP="00B25D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>активизация творческого потенциала обучающихся;</w:t>
      </w:r>
    </w:p>
    <w:p w:rsidR="00B25D4E" w:rsidRPr="00714710" w:rsidRDefault="00C84040" w:rsidP="00B25D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>продолжить работу по повышению научно-теоретического уровня педагогического коллектива, методической и профессиональной культуры участников воспитательного процесса;</w:t>
      </w:r>
      <w:r w:rsidR="00B25D4E" w:rsidRPr="00714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40" w:rsidRPr="00714710" w:rsidRDefault="00C84040" w:rsidP="00B25D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>обеспечение новых подходов к организации воспитательного процесса и внедрение новых технологий воспитательной работы в воспитательный процесс;</w:t>
      </w:r>
    </w:p>
    <w:p w:rsidR="00C84040" w:rsidRPr="00714710" w:rsidRDefault="00C84040" w:rsidP="00B25D4E">
      <w:pPr>
        <w:pStyle w:val="a3"/>
        <w:numPr>
          <w:ilvl w:val="0"/>
          <w:numId w:val="18"/>
        </w:numPr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классных руководителей; повышение уровня профессионального </w:t>
      </w:r>
      <w:r w:rsidR="00121BA8" w:rsidRPr="00714710">
        <w:rPr>
          <w:rFonts w:ascii="Times New Roman" w:hAnsi="Times New Roman" w:cs="Times New Roman"/>
          <w:sz w:val="28"/>
          <w:szCs w:val="28"/>
        </w:rPr>
        <w:t>мастерства с</w:t>
      </w:r>
      <w:r w:rsidRPr="00714710">
        <w:rPr>
          <w:rFonts w:ascii="Times New Roman" w:hAnsi="Times New Roman" w:cs="Times New Roman"/>
          <w:sz w:val="28"/>
          <w:szCs w:val="28"/>
        </w:rPr>
        <w:t xml:space="preserve"> выхо</w:t>
      </w:r>
      <w:r w:rsidR="00B25D4E" w:rsidRPr="00714710">
        <w:rPr>
          <w:rFonts w:ascii="Times New Roman" w:hAnsi="Times New Roman" w:cs="Times New Roman"/>
          <w:sz w:val="28"/>
          <w:szCs w:val="28"/>
        </w:rPr>
        <w:t>дом на общешкольные мероприятия,</w:t>
      </w:r>
      <w:r w:rsidRPr="00714710">
        <w:rPr>
          <w:rFonts w:ascii="Times New Roman" w:hAnsi="Times New Roman" w:cs="Times New Roman"/>
          <w:sz w:val="28"/>
          <w:szCs w:val="28"/>
        </w:rPr>
        <w:t xml:space="preserve"> совершенствование воспитательной деятельности классных руководителей,</w:t>
      </w:r>
    </w:p>
    <w:p w:rsidR="00C84040" w:rsidRPr="00714710" w:rsidRDefault="00B25D4E" w:rsidP="00B25D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Fonts w:ascii="Times New Roman" w:hAnsi="Times New Roman" w:cs="Times New Roman"/>
          <w:sz w:val="28"/>
          <w:szCs w:val="28"/>
        </w:rPr>
        <w:t>поиск и использование разнообразных</w:t>
      </w:r>
      <w:r w:rsidR="00C84040" w:rsidRPr="00714710">
        <w:rPr>
          <w:rFonts w:ascii="Times New Roman" w:hAnsi="Times New Roman" w:cs="Times New Roman"/>
          <w:sz w:val="28"/>
          <w:szCs w:val="28"/>
        </w:rPr>
        <w:t xml:space="preserve"> форм профилактической работы по предупреждению безнадзорности и правонарушений, суицида, профилактике табакокурения и употребления нецензурной лексики</w:t>
      </w:r>
      <w:r w:rsidRPr="00714710">
        <w:rPr>
          <w:rFonts w:ascii="Times New Roman" w:hAnsi="Times New Roman" w:cs="Times New Roman"/>
          <w:sz w:val="28"/>
          <w:szCs w:val="28"/>
        </w:rPr>
        <w:t>;</w:t>
      </w:r>
    </w:p>
    <w:p w:rsidR="00432A3F" w:rsidRPr="00616212" w:rsidRDefault="00B25D4E" w:rsidP="00616212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09" w:right="-56" w:hanging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212">
        <w:rPr>
          <w:rFonts w:ascii="Times New Roman" w:hAnsi="Times New Roman" w:cs="Times New Roman"/>
          <w:sz w:val="28"/>
          <w:szCs w:val="28"/>
        </w:rPr>
        <w:t>совершенствование системы семейного воспитания, усиление роли родителей в воспитании детей и привлечение семьи к организации учебно-воспитательного процесса.</w:t>
      </w:r>
    </w:p>
    <w:p w:rsidR="00432A3F" w:rsidRPr="00714710" w:rsidRDefault="00432A3F" w:rsidP="00432A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79C" w:rsidRPr="00714710" w:rsidRDefault="005C479C" w:rsidP="005C4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9C" w:rsidRPr="00714710" w:rsidRDefault="005C479C" w:rsidP="005C4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F0" w:rsidRPr="00714710" w:rsidRDefault="00C674F0" w:rsidP="00C674F0">
      <w:pPr>
        <w:pStyle w:val="Default"/>
        <w:jc w:val="both"/>
        <w:rPr>
          <w:sz w:val="28"/>
          <w:szCs w:val="28"/>
        </w:rPr>
      </w:pPr>
    </w:p>
    <w:p w:rsidR="00C674F0" w:rsidRPr="00714710" w:rsidRDefault="00512C0D" w:rsidP="00A2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10">
        <w:rPr>
          <w:rStyle w:val="a4"/>
          <w:rFonts w:asciiTheme="majorHAnsi" w:hAnsiTheme="majorHAnsi"/>
          <w:bCs/>
          <w:sz w:val="28"/>
          <w:szCs w:val="28"/>
        </w:rPr>
        <w:t xml:space="preserve"> </w:t>
      </w:r>
      <w:r w:rsidR="00DC2F43" w:rsidRPr="00714710">
        <w:rPr>
          <w:rStyle w:val="a4"/>
          <w:rFonts w:asciiTheme="majorHAnsi" w:hAnsiTheme="majorHAnsi"/>
          <w:bCs/>
          <w:sz w:val="28"/>
          <w:szCs w:val="28"/>
        </w:rPr>
        <w:t xml:space="preserve"> </w:t>
      </w:r>
      <w:r w:rsidRPr="00714710">
        <w:rPr>
          <w:rStyle w:val="a4"/>
          <w:rFonts w:asciiTheme="majorHAnsi" w:hAnsiTheme="majorHAnsi"/>
          <w:bCs/>
          <w:sz w:val="28"/>
          <w:szCs w:val="28"/>
        </w:rPr>
        <w:t xml:space="preserve"> </w:t>
      </w:r>
      <w:r w:rsidR="00DC2F43" w:rsidRPr="00714710">
        <w:rPr>
          <w:rStyle w:val="a4"/>
          <w:rFonts w:asciiTheme="majorHAnsi" w:hAnsiTheme="majorHAnsi"/>
          <w:bCs/>
          <w:sz w:val="28"/>
          <w:szCs w:val="28"/>
        </w:rPr>
        <w:t xml:space="preserve"> </w:t>
      </w:r>
      <w:r w:rsidRPr="00714710">
        <w:rPr>
          <w:rStyle w:val="a4"/>
          <w:rFonts w:asciiTheme="majorHAnsi" w:hAnsiTheme="majorHAnsi"/>
          <w:bCs/>
          <w:sz w:val="28"/>
          <w:szCs w:val="28"/>
        </w:rPr>
        <w:t xml:space="preserve"> </w:t>
      </w:r>
    </w:p>
    <w:sectPr w:rsidR="00C674F0" w:rsidRPr="00714710" w:rsidSect="008F58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94" w:rsidRDefault="00337D94" w:rsidP="00CA58F0">
      <w:pPr>
        <w:spacing w:after="0" w:line="240" w:lineRule="auto"/>
      </w:pPr>
      <w:r>
        <w:separator/>
      </w:r>
    </w:p>
  </w:endnote>
  <w:endnote w:type="continuationSeparator" w:id="0">
    <w:p w:rsidR="00337D94" w:rsidRDefault="00337D94" w:rsidP="00CA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628"/>
      <w:docPartObj>
        <w:docPartGallery w:val="Page Numbers (Bottom of Page)"/>
        <w:docPartUnique/>
      </w:docPartObj>
    </w:sdtPr>
    <w:sdtContent>
      <w:p w:rsidR="00121BA8" w:rsidRDefault="00121BA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1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21BA8" w:rsidRDefault="00121B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94" w:rsidRDefault="00337D94" w:rsidP="00CA58F0">
      <w:pPr>
        <w:spacing w:after="0" w:line="240" w:lineRule="auto"/>
      </w:pPr>
      <w:r>
        <w:separator/>
      </w:r>
    </w:p>
  </w:footnote>
  <w:footnote w:type="continuationSeparator" w:id="0">
    <w:p w:rsidR="00337D94" w:rsidRDefault="00337D94" w:rsidP="00CA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06C"/>
    <w:multiLevelType w:val="hybridMultilevel"/>
    <w:tmpl w:val="705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74FC"/>
    <w:multiLevelType w:val="hybridMultilevel"/>
    <w:tmpl w:val="9424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37D40"/>
    <w:multiLevelType w:val="hybridMultilevel"/>
    <w:tmpl w:val="BC28B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F34C1"/>
    <w:multiLevelType w:val="hybridMultilevel"/>
    <w:tmpl w:val="FA20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6CCD"/>
    <w:multiLevelType w:val="hybridMultilevel"/>
    <w:tmpl w:val="A42EF2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282A98"/>
    <w:multiLevelType w:val="hybridMultilevel"/>
    <w:tmpl w:val="8DB4B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4DD4"/>
    <w:multiLevelType w:val="hybridMultilevel"/>
    <w:tmpl w:val="14E4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F2420"/>
    <w:multiLevelType w:val="hybridMultilevel"/>
    <w:tmpl w:val="495EEE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28353F4"/>
    <w:multiLevelType w:val="hybridMultilevel"/>
    <w:tmpl w:val="E0E673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3893402"/>
    <w:multiLevelType w:val="hybridMultilevel"/>
    <w:tmpl w:val="0016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B7C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7C2618"/>
    <w:multiLevelType w:val="hybridMultilevel"/>
    <w:tmpl w:val="23C8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3329C"/>
    <w:multiLevelType w:val="hybridMultilevel"/>
    <w:tmpl w:val="7C7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366BF"/>
    <w:multiLevelType w:val="hybridMultilevel"/>
    <w:tmpl w:val="24E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47951"/>
    <w:multiLevelType w:val="multilevel"/>
    <w:tmpl w:val="C8E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4A7B31"/>
    <w:multiLevelType w:val="hybridMultilevel"/>
    <w:tmpl w:val="8ED62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10476"/>
    <w:multiLevelType w:val="hybridMultilevel"/>
    <w:tmpl w:val="2196D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64D7"/>
    <w:multiLevelType w:val="hybridMultilevel"/>
    <w:tmpl w:val="AD42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2DA1"/>
    <w:multiLevelType w:val="hybridMultilevel"/>
    <w:tmpl w:val="657CD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671E72"/>
    <w:multiLevelType w:val="hybridMultilevel"/>
    <w:tmpl w:val="49F6E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023D39"/>
    <w:multiLevelType w:val="hybridMultilevel"/>
    <w:tmpl w:val="FFF05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7104CF6"/>
    <w:multiLevelType w:val="hybridMultilevel"/>
    <w:tmpl w:val="9BDA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03406"/>
    <w:multiLevelType w:val="hybridMultilevel"/>
    <w:tmpl w:val="2C2E6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84F75"/>
    <w:multiLevelType w:val="multilevel"/>
    <w:tmpl w:val="E7CA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86134"/>
    <w:multiLevelType w:val="hybridMultilevel"/>
    <w:tmpl w:val="A300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77E85"/>
    <w:multiLevelType w:val="hybridMultilevel"/>
    <w:tmpl w:val="ED84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B0E1A"/>
    <w:multiLevelType w:val="hybridMultilevel"/>
    <w:tmpl w:val="5D94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6484D"/>
    <w:multiLevelType w:val="hybridMultilevel"/>
    <w:tmpl w:val="FB3C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C5EF5"/>
    <w:multiLevelType w:val="hybridMultilevel"/>
    <w:tmpl w:val="5324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0"/>
  </w:num>
  <w:num w:numId="5">
    <w:abstractNumId w:val="25"/>
  </w:num>
  <w:num w:numId="6">
    <w:abstractNumId w:val="22"/>
  </w:num>
  <w:num w:numId="7">
    <w:abstractNumId w:val="13"/>
  </w:num>
  <w:num w:numId="8">
    <w:abstractNumId w:val="26"/>
  </w:num>
  <w:num w:numId="9">
    <w:abstractNumId w:val="5"/>
  </w:num>
  <w:num w:numId="10">
    <w:abstractNumId w:val="20"/>
  </w:num>
  <w:num w:numId="11">
    <w:abstractNumId w:val="7"/>
  </w:num>
  <w:num w:numId="12">
    <w:abstractNumId w:val="15"/>
  </w:num>
  <w:num w:numId="13">
    <w:abstractNumId w:val="8"/>
  </w:num>
  <w:num w:numId="14">
    <w:abstractNumId w:val="12"/>
  </w:num>
  <w:num w:numId="15">
    <w:abstractNumId w:val="10"/>
  </w:num>
  <w:num w:numId="16">
    <w:abstractNumId w:val="23"/>
  </w:num>
  <w:num w:numId="17">
    <w:abstractNumId w:val="14"/>
  </w:num>
  <w:num w:numId="18">
    <w:abstractNumId w:val="6"/>
  </w:num>
  <w:num w:numId="19">
    <w:abstractNumId w:val="11"/>
  </w:num>
  <w:num w:numId="20">
    <w:abstractNumId w:val="24"/>
  </w:num>
  <w:num w:numId="21">
    <w:abstractNumId w:val="19"/>
  </w:num>
  <w:num w:numId="22">
    <w:abstractNumId w:val="17"/>
  </w:num>
  <w:num w:numId="23">
    <w:abstractNumId w:val="28"/>
  </w:num>
  <w:num w:numId="24">
    <w:abstractNumId w:val="1"/>
  </w:num>
  <w:num w:numId="25">
    <w:abstractNumId w:val="18"/>
  </w:num>
  <w:num w:numId="26">
    <w:abstractNumId w:val="2"/>
  </w:num>
  <w:num w:numId="27">
    <w:abstractNumId w:val="4"/>
  </w:num>
  <w:num w:numId="28">
    <w:abstractNumId w:val="9"/>
  </w:num>
  <w:num w:numId="29">
    <w:abstractNumId w:val="16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F0"/>
    <w:rsid w:val="0000115E"/>
    <w:rsid w:val="00031E0E"/>
    <w:rsid w:val="00077CFF"/>
    <w:rsid w:val="00115BF5"/>
    <w:rsid w:val="001213C2"/>
    <w:rsid w:val="00121BA8"/>
    <w:rsid w:val="0013446B"/>
    <w:rsid w:val="00145CDE"/>
    <w:rsid w:val="001A16D5"/>
    <w:rsid w:val="00213F69"/>
    <w:rsid w:val="00246BD8"/>
    <w:rsid w:val="002D2F68"/>
    <w:rsid w:val="002F4D24"/>
    <w:rsid w:val="00322D77"/>
    <w:rsid w:val="00337D94"/>
    <w:rsid w:val="0034074D"/>
    <w:rsid w:val="003D5F1A"/>
    <w:rsid w:val="00432A3F"/>
    <w:rsid w:val="004370A7"/>
    <w:rsid w:val="004609CF"/>
    <w:rsid w:val="004714D8"/>
    <w:rsid w:val="00472873"/>
    <w:rsid w:val="004728B2"/>
    <w:rsid w:val="00496C95"/>
    <w:rsid w:val="004B1CDD"/>
    <w:rsid w:val="00512C0D"/>
    <w:rsid w:val="00515066"/>
    <w:rsid w:val="005C479C"/>
    <w:rsid w:val="005D3689"/>
    <w:rsid w:val="00616212"/>
    <w:rsid w:val="00714710"/>
    <w:rsid w:val="007B1FCA"/>
    <w:rsid w:val="007C4B17"/>
    <w:rsid w:val="008722E4"/>
    <w:rsid w:val="00881297"/>
    <w:rsid w:val="008F586B"/>
    <w:rsid w:val="00944EF1"/>
    <w:rsid w:val="00946717"/>
    <w:rsid w:val="00953280"/>
    <w:rsid w:val="00993A96"/>
    <w:rsid w:val="009B0D34"/>
    <w:rsid w:val="009C0F66"/>
    <w:rsid w:val="009C5EC6"/>
    <w:rsid w:val="009E7E96"/>
    <w:rsid w:val="00A258EF"/>
    <w:rsid w:val="00A50DEF"/>
    <w:rsid w:val="00A86B9C"/>
    <w:rsid w:val="00A9133F"/>
    <w:rsid w:val="00B25D4E"/>
    <w:rsid w:val="00B271F3"/>
    <w:rsid w:val="00B605C4"/>
    <w:rsid w:val="00B70A70"/>
    <w:rsid w:val="00B761DD"/>
    <w:rsid w:val="00C11AE6"/>
    <w:rsid w:val="00C674F0"/>
    <w:rsid w:val="00C84040"/>
    <w:rsid w:val="00CA58F0"/>
    <w:rsid w:val="00CD1F15"/>
    <w:rsid w:val="00D3038C"/>
    <w:rsid w:val="00D4445B"/>
    <w:rsid w:val="00D85DD7"/>
    <w:rsid w:val="00DC2F43"/>
    <w:rsid w:val="00E4703F"/>
    <w:rsid w:val="00E77CAE"/>
    <w:rsid w:val="00E952F5"/>
    <w:rsid w:val="00EF1557"/>
    <w:rsid w:val="00F62937"/>
    <w:rsid w:val="00F66CBC"/>
    <w:rsid w:val="00FA242E"/>
    <w:rsid w:val="00F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71360-82D5-47EF-8D60-B493140E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1297"/>
    <w:pPr>
      <w:ind w:left="720"/>
      <w:contextualSpacing/>
    </w:pPr>
  </w:style>
  <w:style w:type="character" w:styleId="a4">
    <w:name w:val="Emphasis"/>
    <w:basedOn w:val="a0"/>
    <w:uiPriority w:val="20"/>
    <w:qFormat/>
    <w:rsid w:val="00DC2F43"/>
    <w:rPr>
      <w:i/>
      <w:iCs/>
    </w:rPr>
  </w:style>
  <w:style w:type="table" w:styleId="a5">
    <w:name w:val="Table Grid"/>
    <w:basedOn w:val="a1"/>
    <w:uiPriority w:val="59"/>
    <w:rsid w:val="00953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link w:val="a7"/>
    <w:qFormat/>
    <w:rsid w:val="00C84040"/>
    <w:pPr>
      <w:spacing w:after="0" w:line="259" w:lineRule="auto"/>
      <w:ind w:left="-567" w:right="-177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840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404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84040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A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58F0"/>
  </w:style>
  <w:style w:type="paragraph" w:styleId="ac">
    <w:name w:val="footer"/>
    <w:basedOn w:val="a"/>
    <w:link w:val="ad"/>
    <w:uiPriority w:val="99"/>
    <w:unhideWhenUsed/>
    <w:rsid w:val="00CA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58F0"/>
  </w:style>
  <w:style w:type="paragraph" w:styleId="ae">
    <w:name w:val="Normal (Web)"/>
    <w:basedOn w:val="a"/>
    <w:unhideWhenUsed/>
    <w:rsid w:val="00A5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6572</Words>
  <Characters>37462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oleg-23@live.com</cp:lastModifiedBy>
  <cp:revision>3</cp:revision>
  <cp:lastPrinted>2016-06-19T16:12:00Z</cp:lastPrinted>
  <dcterms:created xsi:type="dcterms:W3CDTF">2016-06-19T16:16:00Z</dcterms:created>
  <dcterms:modified xsi:type="dcterms:W3CDTF">2016-06-28T08:18:00Z</dcterms:modified>
</cp:coreProperties>
</file>